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5" w:rsidRPr="00515143" w:rsidRDefault="00E83F35" w:rsidP="00672476">
      <w:pPr>
        <w:rPr>
          <w:b/>
          <w:bCs/>
        </w:rPr>
      </w:pPr>
      <w:bookmarkStart w:id="0" w:name="_GoBack"/>
      <w:bookmarkEnd w:id="0"/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РОССИЙСКАЯ   ФЕДЕРАЦИЯ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ИРКУТСКАЯ   ОБЛАСТЬ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КУЙТУНСКИЙ  РАЙОН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Д У М А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ХАРИКСКОГО МУНИЦИПАЛЬНОГО ОБРАЗОВАНИЯ</w:t>
      </w: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center"/>
        <w:rPr>
          <w:b/>
        </w:rPr>
      </w:pPr>
      <w:proofErr w:type="gramStart"/>
      <w:r w:rsidRPr="00515143">
        <w:rPr>
          <w:b/>
        </w:rPr>
        <w:t>Р</w:t>
      </w:r>
      <w:proofErr w:type="gramEnd"/>
      <w:r w:rsidRPr="00515143">
        <w:rPr>
          <w:b/>
        </w:rPr>
        <w:t xml:space="preserve"> Е Ш Е Н И Е</w:t>
      </w: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both"/>
        <w:rPr>
          <w:b/>
        </w:rPr>
      </w:pPr>
      <w:r w:rsidRPr="00515143">
        <w:rPr>
          <w:b/>
        </w:rPr>
        <w:t xml:space="preserve">      </w:t>
      </w:r>
      <w:r w:rsidR="00672476">
        <w:rPr>
          <w:b/>
        </w:rPr>
        <w:t>« 29 » ма</w:t>
      </w:r>
      <w:r w:rsidR="00E83F35">
        <w:rPr>
          <w:b/>
        </w:rPr>
        <w:t>я 2020</w:t>
      </w:r>
      <w:r w:rsidRPr="00515143">
        <w:rPr>
          <w:b/>
        </w:rPr>
        <w:t xml:space="preserve"> г.                             с. Харик                  </w:t>
      </w:r>
      <w:r w:rsidR="00672476">
        <w:rPr>
          <w:b/>
        </w:rPr>
        <w:t xml:space="preserve">                      № 07</w:t>
      </w:r>
    </w:p>
    <w:p w:rsidR="00515143" w:rsidRDefault="00515143" w:rsidP="00515143">
      <w:pPr>
        <w:jc w:val="center"/>
        <w:rPr>
          <w:b/>
          <w:bCs/>
        </w:rPr>
      </w:pPr>
    </w:p>
    <w:p w:rsidR="00515143" w:rsidRDefault="00515143" w:rsidP="00515143">
      <w:pPr>
        <w:jc w:val="center"/>
        <w:rPr>
          <w:b/>
          <w:bCs/>
        </w:rPr>
      </w:pPr>
    </w:p>
    <w:p w:rsidR="00515143" w:rsidRDefault="00515143" w:rsidP="00515143">
      <w:pPr>
        <w:jc w:val="center"/>
        <w:rPr>
          <w:b/>
          <w:bCs/>
        </w:rPr>
      </w:pPr>
    </w:p>
    <w:p w:rsidR="001F02FF" w:rsidRDefault="00515143" w:rsidP="00515143">
      <w:pPr>
        <w:rPr>
          <w:b/>
          <w:bCs/>
          <w:i/>
        </w:rPr>
      </w:pPr>
      <w:r w:rsidRPr="00515143">
        <w:rPr>
          <w:b/>
          <w:bCs/>
          <w:i/>
        </w:rPr>
        <w:t xml:space="preserve">«Об </w:t>
      </w:r>
      <w:r w:rsidR="00A73428" w:rsidRPr="00AF0958">
        <w:rPr>
          <w:b/>
          <w:i/>
        </w:rPr>
        <w:t>утверждении отчета</w:t>
      </w:r>
      <w:r w:rsidR="00A73428" w:rsidRPr="00D63A5B">
        <w:t xml:space="preserve"> </w:t>
      </w:r>
      <w:r w:rsidR="00A73428" w:rsidRPr="00434316">
        <w:rPr>
          <w:b/>
          <w:i/>
        </w:rPr>
        <w:t xml:space="preserve">об </w:t>
      </w:r>
      <w:r w:rsidRPr="00515143">
        <w:rPr>
          <w:b/>
          <w:bCs/>
          <w:i/>
        </w:rPr>
        <w:t xml:space="preserve">исполнении бюджета </w:t>
      </w:r>
    </w:p>
    <w:p w:rsidR="00515143" w:rsidRPr="001F02FF" w:rsidRDefault="00515143" w:rsidP="00515143">
      <w:r w:rsidRPr="00515143">
        <w:rPr>
          <w:b/>
          <w:bCs/>
          <w:i/>
        </w:rPr>
        <w:t>Харикского</w:t>
      </w:r>
      <w:r w:rsidR="00AF0958">
        <w:rPr>
          <w:b/>
          <w:bCs/>
          <w:i/>
        </w:rPr>
        <w:t xml:space="preserve"> </w:t>
      </w:r>
      <w:r w:rsidR="00E83F35">
        <w:rPr>
          <w:b/>
          <w:bCs/>
          <w:i/>
        </w:rPr>
        <w:t>сельского поселения за 2019</w:t>
      </w:r>
      <w:r w:rsidRPr="00515143">
        <w:rPr>
          <w:b/>
          <w:bCs/>
          <w:i/>
        </w:rPr>
        <w:t>год»</w:t>
      </w:r>
    </w:p>
    <w:p w:rsidR="00515143" w:rsidRDefault="00515143" w:rsidP="00515143">
      <w:pPr>
        <w:jc w:val="center"/>
        <w:rPr>
          <w:b/>
          <w:bCs/>
        </w:rPr>
      </w:pPr>
    </w:p>
    <w:p w:rsidR="00515143" w:rsidRPr="00515143" w:rsidRDefault="00515143" w:rsidP="00515143">
      <w:pPr>
        <w:jc w:val="center"/>
        <w:rPr>
          <w:rFonts w:eastAsiaTheme="minorHAnsi"/>
          <w:lang w:eastAsia="en-US"/>
        </w:rPr>
      </w:pPr>
    </w:p>
    <w:p w:rsidR="00515143" w:rsidRPr="00515143" w:rsidRDefault="00515143" w:rsidP="00515143">
      <w:pPr>
        <w:tabs>
          <w:tab w:val="left" w:pos="3108"/>
        </w:tabs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На основании бюджетного кодекса Российской </w:t>
      </w:r>
      <w:r>
        <w:rPr>
          <w:rFonts w:eastAsiaTheme="minorHAnsi"/>
          <w:lang w:eastAsia="en-US"/>
        </w:rPr>
        <w:t>Федерации, руководствуясь ст. 60</w:t>
      </w:r>
      <w:r w:rsidRPr="00515143">
        <w:rPr>
          <w:rFonts w:eastAsiaTheme="minorHAnsi"/>
          <w:lang w:eastAsia="en-US"/>
        </w:rPr>
        <w:t xml:space="preserve"> Устава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муниципального образования, Дума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муниципального образования</w:t>
      </w:r>
    </w:p>
    <w:p w:rsidR="00515143" w:rsidRPr="00515143" w:rsidRDefault="00515143" w:rsidP="00515143">
      <w:pPr>
        <w:tabs>
          <w:tab w:val="left" w:pos="3108"/>
        </w:tabs>
        <w:jc w:val="center"/>
        <w:rPr>
          <w:rFonts w:eastAsiaTheme="minorHAnsi"/>
          <w:lang w:eastAsia="en-US"/>
        </w:rPr>
      </w:pPr>
    </w:p>
    <w:p w:rsidR="00515143" w:rsidRPr="00515143" w:rsidRDefault="00515143" w:rsidP="00515143">
      <w:pPr>
        <w:tabs>
          <w:tab w:val="left" w:pos="3108"/>
        </w:tabs>
        <w:rPr>
          <w:rFonts w:eastAsiaTheme="minorHAnsi"/>
          <w:b/>
          <w:lang w:eastAsia="en-US"/>
        </w:rPr>
      </w:pPr>
      <w:r w:rsidRPr="00515143">
        <w:rPr>
          <w:rFonts w:eastAsiaTheme="minorHAnsi"/>
          <w:b/>
          <w:lang w:eastAsia="en-US"/>
        </w:rPr>
        <w:t>РЕШИЛА:</w:t>
      </w:r>
    </w:p>
    <w:p w:rsidR="00515143" w:rsidRPr="00515143" w:rsidRDefault="00515143" w:rsidP="00515143">
      <w:pPr>
        <w:tabs>
          <w:tab w:val="left" w:pos="3108"/>
        </w:tabs>
        <w:jc w:val="center"/>
        <w:rPr>
          <w:rFonts w:eastAsiaTheme="minorHAnsi"/>
          <w:lang w:eastAsia="en-US"/>
        </w:rPr>
      </w:pPr>
    </w:p>
    <w:p w:rsidR="00515143" w:rsidRDefault="00515143" w:rsidP="00515143">
      <w:pPr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>1.Утвердит</w:t>
      </w:r>
      <w:r w:rsidR="00C520DA">
        <w:rPr>
          <w:rFonts w:eastAsiaTheme="minorHAnsi"/>
          <w:lang w:eastAsia="en-US"/>
        </w:rPr>
        <w:t>ь доходы</w:t>
      </w:r>
      <w:r w:rsidRPr="00515143">
        <w:rPr>
          <w:rFonts w:eastAsiaTheme="minorHAnsi"/>
          <w:lang w:eastAsia="en-US"/>
        </w:rPr>
        <w:t xml:space="preserve"> бюджета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</w:t>
      </w:r>
      <w:r w:rsidR="00C520DA">
        <w:rPr>
          <w:rFonts w:eastAsiaTheme="minorHAnsi"/>
          <w:lang w:eastAsia="en-US"/>
        </w:rPr>
        <w:t>О</w:t>
      </w:r>
      <w:r w:rsidR="00E83F35">
        <w:rPr>
          <w:rFonts w:eastAsiaTheme="minorHAnsi"/>
          <w:lang w:eastAsia="en-US"/>
        </w:rPr>
        <w:t xml:space="preserve"> за 2019</w:t>
      </w:r>
      <w:r w:rsidR="002A49AA">
        <w:rPr>
          <w:rFonts w:eastAsiaTheme="minorHAnsi"/>
          <w:lang w:eastAsia="en-US"/>
        </w:rPr>
        <w:t xml:space="preserve"> год в сумме</w:t>
      </w:r>
      <w:r w:rsidR="00C520DA" w:rsidRPr="00985BB6">
        <w:t xml:space="preserve"> </w:t>
      </w:r>
      <w:r w:rsidR="00E83F35">
        <w:t>9 209 311,34</w:t>
      </w:r>
      <w:r w:rsidR="00AF0958">
        <w:t xml:space="preserve"> </w:t>
      </w:r>
      <w:r w:rsidRPr="00515143">
        <w:rPr>
          <w:rFonts w:eastAsiaTheme="minorHAnsi"/>
          <w:lang w:eastAsia="en-US"/>
        </w:rPr>
        <w:t>руб.</w:t>
      </w:r>
    </w:p>
    <w:p w:rsidR="00C520DA" w:rsidRPr="00515143" w:rsidRDefault="00C520DA" w:rsidP="00515143">
      <w:pPr>
        <w:ind w:firstLine="709"/>
        <w:jc w:val="both"/>
        <w:rPr>
          <w:rFonts w:eastAsiaTheme="minorHAnsi"/>
          <w:lang w:eastAsia="en-US"/>
        </w:rPr>
      </w:pPr>
    </w:p>
    <w:p w:rsidR="001F02FF" w:rsidRDefault="00C520DA" w:rsidP="0051514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2.Утвердить расхо</w:t>
      </w:r>
      <w:r w:rsidR="00515143" w:rsidRPr="00515143">
        <w:rPr>
          <w:rFonts w:eastAsiaTheme="minorHAnsi"/>
          <w:lang w:eastAsia="en-US"/>
        </w:rPr>
        <w:t xml:space="preserve">ды бюджета </w:t>
      </w:r>
      <w:r w:rsidR="00515143">
        <w:rPr>
          <w:rFonts w:eastAsiaTheme="minorHAnsi"/>
          <w:lang w:eastAsia="en-US"/>
        </w:rPr>
        <w:t>Харикского</w:t>
      </w:r>
      <w:r w:rsidR="00515143" w:rsidRPr="00515143">
        <w:rPr>
          <w:rFonts w:eastAsiaTheme="minorHAnsi"/>
          <w:lang w:eastAsia="en-US"/>
        </w:rPr>
        <w:t xml:space="preserve"> МО з</w:t>
      </w:r>
      <w:r w:rsidR="00E83F35">
        <w:rPr>
          <w:rFonts w:eastAsiaTheme="minorHAnsi"/>
          <w:lang w:eastAsia="en-US"/>
        </w:rPr>
        <w:t>а 2019</w:t>
      </w:r>
      <w:r>
        <w:rPr>
          <w:rFonts w:eastAsiaTheme="minorHAnsi"/>
          <w:lang w:eastAsia="en-US"/>
        </w:rPr>
        <w:t xml:space="preserve"> год</w:t>
      </w:r>
      <w:r w:rsidR="002A49AA">
        <w:rPr>
          <w:rFonts w:eastAsiaTheme="minorHAnsi"/>
          <w:lang w:eastAsia="en-US"/>
        </w:rPr>
        <w:t xml:space="preserve"> в сумме</w:t>
      </w:r>
      <w:r w:rsidR="00AF0958">
        <w:rPr>
          <w:rFonts w:eastAsiaTheme="minorHAnsi"/>
          <w:lang w:eastAsia="en-US"/>
        </w:rPr>
        <w:t xml:space="preserve"> </w:t>
      </w:r>
      <w:r w:rsidR="00E83F35">
        <w:t>9 677 188,33</w:t>
      </w:r>
      <w:r w:rsidR="00AF0958">
        <w:t xml:space="preserve"> </w:t>
      </w:r>
      <w:r w:rsidR="00515143" w:rsidRPr="00515143">
        <w:rPr>
          <w:rFonts w:eastAsiaTheme="minorHAnsi"/>
          <w:lang w:eastAsia="en-US"/>
        </w:rPr>
        <w:t>руб.</w:t>
      </w:r>
    </w:p>
    <w:p w:rsidR="00515143" w:rsidRDefault="00515143" w:rsidP="00515143">
      <w:pPr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 </w:t>
      </w:r>
    </w:p>
    <w:p w:rsidR="001F02FF" w:rsidRDefault="001F02FF" w:rsidP="00515143">
      <w:pPr>
        <w:ind w:firstLine="709"/>
        <w:jc w:val="both"/>
      </w:pPr>
      <w:r>
        <w:rPr>
          <w:rFonts w:eastAsiaTheme="minorHAnsi"/>
          <w:lang w:eastAsia="en-US"/>
        </w:rPr>
        <w:t>3.</w:t>
      </w:r>
      <w:r>
        <w:t xml:space="preserve">Утвердить отчет об исполнении бюджета Харикского муниципального </w:t>
      </w:r>
    </w:p>
    <w:p w:rsidR="001F02FF" w:rsidRDefault="00E83F35" w:rsidP="00515143">
      <w:pPr>
        <w:ind w:firstLine="709"/>
        <w:jc w:val="both"/>
        <w:rPr>
          <w:rFonts w:eastAsiaTheme="minorHAnsi"/>
          <w:lang w:eastAsia="en-US"/>
        </w:rPr>
      </w:pPr>
      <w:r>
        <w:t>образования за 2019</w:t>
      </w:r>
      <w:r w:rsidR="001F02FF">
        <w:t xml:space="preserve"> год (Приложение 1 к настоящему Решению).</w:t>
      </w:r>
    </w:p>
    <w:p w:rsidR="00C520DA" w:rsidRPr="00515143" w:rsidRDefault="00C520DA" w:rsidP="00515143">
      <w:pPr>
        <w:ind w:firstLine="709"/>
        <w:jc w:val="both"/>
        <w:rPr>
          <w:rFonts w:eastAsiaTheme="minorHAnsi"/>
          <w:lang w:eastAsia="en-US"/>
        </w:rPr>
      </w:pPr>
    </w:p>
    <w:p w:rsidR="002A49AA" w:rsidRDefault="001F02FF" w:rsidP="00515143">
      <w:pPr>
        <w:ind w:firstLine="709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15143" w:rsidRPr="00515143">
        <w:rPr>
          <w:rFonts w:eastAsiaTheme="minorHAnsi"/>
          <w:lang w:eastAsia="en-US"/>
        </w:rPr>
        <w:t xml:space="preserve">.Данное решение опубликовать в газете «Муниципальный вестник» и </w:t>
      </w:r>
      <w:proofErr w:type="gramStart"/>
      <w:r w:rsidR="00515143" w:rsidRPr="00515143">
        <w:rPr>
          <w:rFonts w:eastAsiaTheme="minorHAnsi"/>
          <w:lang w:eastAsia="en-US"/>
        </w:rPr>
        <w:t>на</w:t>
      </w:r>
      <w:proofErr w:type="gramEnd"/>
      <w:r w:rsidR="00515143" w:rsidRPr="00515143">
        <w:rPr>
          <w:rFonts w:eastAsiaTheme="minorHAnsi"/>
          <w:lang w:eastAsia="en-US"/>
        </w:rPr>
        <w:t xml:space="preserve">  </w:t>
      </w:r>
    </w:p>
    <w:p w:rsidR="00515143" w:rsidRDefault="00515143" w:rsidP="00515143">
      <w:pPr>
        <w:ind w:firstLine="709"/>
        <w:outlineLvl w:val="0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официальном </w:t>
      </w:r>
      <w:proofErr w:type="gramStart"/>
      <w:r w:rsidRPr="00515143">
        <w:rPr>
          <w:rFonts w:eastAsiaTheme="minorHAnsi"/>
          <w:lang w:eastAsia="en-US"/>
        </w:rPr>
        <w:t>сайте</w:t>
      </w:r>
      <w:proofErr w:type="gramEnd"/>
      <w:r w:rsidRPr="005151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МО</w:t>
      </w:r>
    </w:p>
    <w:p w:rsidR="00C520DA" w:rsidRPr="00515143" w:rsidRDefault="00C520DA" w:rsidP="00515143">
      <w:pPr>
        <w:ind w:firstLine="709"/>
        <w:outlineLvl w:val="0"/>
        <w:rPr>
          <w:rFonts w:eastAsiaTheme="minorHAnsi"/>
          <w:lang w:eastAsia="en-US"/>
        </w:rPr>
      </w:pPr>
    </w:p>
    <w:p w:rsidR="002A49AA" w:rsidRDefault="00515143" w:rsidP="00515143">
      <w:pPr>
        <w:tabs>
          <w:tab w:val="left" w:pos="3618"/>
        </w:tabs>
        <w:ind w:firstLine="709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>4.Данное решение вступает в силу со</w:t>
      </w:r>
      <w:r>
        <w:rPr>
          <w:rFonts w:eastAsiaTheme="minorHAnsi"/>
          <w:lang w:eastAsia="en-US"/>
        </w:rPr>
        <w:t xml:space="preserve"> дня подписания Главой Харикского </w:t>
      </w:r>
    </w:p>
    <w:p w:rsidR="002A49AA" w:rsidRDefault="00515143" w:rsidP="00515143">
      <w:pPr>
        <w:tabs>
          <w:tab w:val="left" w:pos="3618"/>
        </w:tabs>
        <w:ind w:firstLine="709"/>
      </w:pPr>
      <w:r>
        <w:rPr>
          <w:rFonts w:eastAsiaTheme="minorHAnsi"/>
          <w:lang w:eastAsia="en-US"/>
        </w:rPr>
        <w:t xml:space="preserve">муниципального образования   –  </w:t>
      </w:r>
      <w:r>
        <w:t xml:space="preserve">Председателем </w:t>
      </w:r>
      <w:r w:rsidRPr="00515143">
        <w:t>Думы Харикского муниципа</w:t>
      </w:r>
      <w:r>
        <w:t xml:space="preserve">льного </w:t>
      </w:r>
    </w:p>
    <w:p w:rsidR="00515143" w:rsidRPr="00515143" w:rsidRDefault="00515143" w:rsidP="00515143">
      <w:pPr>
        <w:tabs>
          <w:tab w:val="left" w:pos="3618"/>
        </w:tabs>
        <w:ind w:firstLine="709"/>
        <w:rPr>
          <w:rFonts w:eastAsiaTheme="minorHAnsi"/>
          <w:lang w:eastAsia="en-US"/>
        </w:rPr>
      </w:pPr>
      <w:r>
        <w:t>образования.</w:t>
      </w:r>
    </w:p>
    <w:p w:rsidR="00515143" w:rsidRP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1F02FF" w:rsidRDefault="001F02FF" w:rsidP="00515143">
      <w:pPr>
        <w:outlineLvl w:val="0"/>
        <w:rPr>
          <w:rFonts w:eastAsiaTheme="minorHAnsi"/>
          <w:lang w:eastAsia="en-US"/>
        </w:rPr>
      </w:pPr>
    </w:p>
    <w:p w:rsidR="001F02FF" w:rsidRPr="00515143" w:rsidRDefault="001F02FF" w:rsidP="00515143">
      <w:pPr>
        <w:outlineLvl w:val="0"/>
        <w:rPr>
          <w:rFonts w:eastAsiaTheme="minorHAnsi"/>
          <w:lang w:eastAsia="en-US"/>
        </w:rPr>
      </w:pPr>
    </w:p>
    <w:p w:rsidR="00513E3D" w:rsidRDefault="00515143" w:rsidP="00515143">
      <w:pPr>
        <w:jc w:val="both"/>
      </w:pPr>
      <w:r w:rsidRPr="00515143">
        <w:t>Глава</w:t>
      </w:r>
      <w:r w:rsidR="00513E3D">
        <w:t>,</w:t>
      </w:r>
      <w:r w:rsidRPr="00515143">
        <w:t xml:space="preserve"> </w:t>
      </w:r>
      <w:r w:rsidR="00513E3D" w:rsidRPr="00515143">
        <w:t xml:space="preserve">Председатель Думы </w:t>
      </w:r>
    </w:p>
    <w:p w:rsidR="00515143" w:rsidRPr="00515143" w:rsidRDefault="00515143" w:rsidP="00515143">
      <w:pPr>
        <w:jc w:val="both"/>
      </w:pPr>
      <w:r w:rsidRPr="00515143">
        <w:t xml:space="preserve">Харикского муниципального образования              </w:t>
      </w:r>
      <w:r w:rsidR="00513E3D">
        <w:t xml:space="preserve">                       </w:t>
      </w:r>
      <w:r w:rsidRPr="00515143">
        <w:t>В.Г. Константинов</w:t>
      </w:r>
    </w:p>
    <w:p w:rsidR="00515143" w:rsidRPr="00515143" w:rsidRDefault="00515143" w:rsidP="00515143">
      <w:pPr>
        <w:jc w:val="both"/>
      </w:pPr>
      <w:r w:rsidRPr="00515143">
        <w:t xml:space="preserve"> </w:t>
      </w: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3E3D" w:rsidRDefault="00513E3D">
      <w:pPr>
        <w:rPr>
          <w:rFonts w:eastAsiaTheme="minorHAnsi"/>
          <w:lang w:eastAsia="en-US"/>
        </w:rPr>
      </w:pPr>
    </w:p>
    <w:p w:rsidR="00672476" w:rsidRDefault="00672476"/>
    <w:p w:rsidR="001F02FF" w:rsidRDefault="001F02FF" w:rsidP="001F02FF">
      <w:pPr>
        <w:tabs>
          <w:tab w:val="left" w:pos="5893"/>
        </w:tabs>
        <w:jc w:val="right"/>
      </w:pPr>
    </w:p>
    <w:p w:rsidR="001F02FF" w:rsidRPr="001F02FF" w:rsidRDefault="001F02FF" w:rsidP="001F02FF">
      <w:pPr>
        <w:tabs>
          <w:tab w:val="left" w:pos="5893"/>
        </w:tabs>
        <w:jc w:val="right"/>
        <w:rPr>
          <w:b/>
        </w:rPr>
      </w:pPr>
      <w:r w:rsidRPr="001F02FF">
        <w:rPr>
          <w:b/>
        </w:rPr>
        <w:lastRenderedPageBreak/>
        <w:t xml:space="preserve">Приложение 1 </w:t>
      </w:r>
    </w:p>
    <w:p w:rsidR="001F02FF" w:rsidRPr="001F02FF" w:rsidRDefault="001F02FF" w:rsidP="001F02FF">
      <w:pPr>
        <w:tabs>
          <w:tab w:val="left" w:pos="5893"/>
        </w:tabs>
        <w:ind w:firstLine="709"/>
        <w:jc w:val="right"/>
        <w:rPr>
          <w:b/>
        </w:rPr>
      </w:pPr>
      <w:r w:rsidRPr="001F02FF">
        <w:rPr>
          <w:b/>
        </w:rPr>
        <w:t xml:space="preserve">к Решению Думы Харикского муниципального образования </w:t>
      </w:r>
    </w:p>
    <w:p w:rsidR="001F02FF" w:rsidRPr="001F02FF" w:rsidRDefault="00672476" w:rsidP="001F02FF">
      <w:pPr>
        <w:tabs>
          <w:tab w:val="left" w:pos="5893"/>
        </w:tabs>
        <w:ind w:firstLine="709"/>
        <w:jc w:val="right"/>
        <w:rPr>
          <w:b/>
          <w:sz w:val="28"/>
          <w:szCs w:val="28"/>
        </w:rPr>
      </w:pPr>
      <w:r>
        <w:rPr>
          <w:b/>
        </w:rPr>
        <w:t>от 29.05</w:t>
      </w:r>
      <w:r w:rsidR="00E83F35">
        <w:rPr>
          <w:b/>
        </w:rPr>
        <w:t>.2020 г. № 0</w:t>
      </w:r>
      <w:r>
        <w:rPr>
          <w:b/>
        </w:rPr>
        <w:t>7</w:t>
      </w:r>
      <w:r w:rsidR="001F02FF" w:rsidRPr="001F02FF">
        <w:rPr>
          <w:b/>
        </w:rPr>
        <w:t xml:space="preserve"> </w:t>
      </w: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BA108E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1F02FF" w:rsidRPr="00BA108E">
        <w:rPr>
          <w:b/>
          <w:sz w:val="32"/>
          <w:szCs w:val="32"/>
        </w:rPr>
        <w:t xml:space="preserve">ОТЧЕТ </w:t>
      </w:r>
    </w:p>
    <w:p w:rsidR="001F02FF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F02FF" w:rsidRPr="00BA108E">
        <w:rPr>
          <w:b/>
          <w:sz w:val="32"/>
          <w:szCs w:val="32"/>
        </w:rPr>
        <w:t>ОБ ИСПОЛНЕНИИ БЮДЖЕТА</w:t>
      </w:r>
    </w:p>
    <w:p w:rsidR="001F02FF" w:rsidRPr="00BA108E" w:rsidRDefault="001F02FF" w:rsidP="00BA108E">
      <w:pPr>
        <w:ind w:firstLine="709"/>
        <w:rPr>
          <w:b/>
          <w:sz w:val="32"/>
          <w:szCs w:val="32"/>
        </w:rPr>
      </w:pPr>
      <w:r w:rsidRPr="00BA108E">
        <w:rPr>
          <w:b/>
          <w:sz w:val="32"/>
          <w:szCs w:val="32"/>
        </w:rPr>
        <w:t>ХАРИКСКОГО МУНИЦИПАЛЬНОГО ОБРАЗОВАНИЯ</w:t>
      </w:r>
    </w:p>
    <w:p w:rsidR="001F02FF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83F35">
        <w:rPr>
          <w:b/>
          <w:sz w:val="32"/>
          <w:szCs w:val="32"/>
        </w:rPr>
        <w:t>за 2019</w:t>
      </w:r>
      <w:r w:rsidR="001F02FF" w:rsidRPr="00BA108E">
        <w:rPr>
          <w:b/>
          <w:sz w:val="32"/>
          <w:szCs w:val="32"/>
        </w:rPr>
        <w:t xml:space="preserve"> год</w:t>
      </w: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BA108E" w:rsidRDefault="00BA108E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E83F35" w:rsidRPr="00E83F35" w:rsidRDefault="00E83F35" w:rsidP="00E83F35">
      <w:pPr>
        <w:ind w:firstLine="709"/>
        <w:rPr>
          <w:b/>
        </w:rPr>
      </w:pPr>
      <w:r>
        <w:rPr>
          <w:b/>
          <w:sz w:val="32"/>
          <w:szCs w:val="32"/>
        </w:rPr>
        <w:lastRenderedPageBreak/>
        <w:t xml:space="preserve">                                       </w:t>
      </w:r>
      <w:r w:rsidRPr="00E83F35">
        <w:rPr>
          <w:b/>
        </w:rPr>
        <w:t xml:space="preserve">ОТЧЕТ </w:t>
      </w:r>
    </w:p>
    <w:p w:rsidR="00E83F35" w:rsidRDefault="00E83F35" w:rsidP="00E83F35">
      <w:pPr>
        <w:jc w:val="center"/>
        <w:rPr>
          <w:b/>
        </w:rPr>
      </w:pPr>
      <w:r>
        <w:rPr>
          <w:b/>
        </w:rPr>
        <w:t>по исполнению бюджета Харикского сельского поселения за 2019 год</w:t>
      </w:r>
    </w:p>
    <w:p w:rsidR="00E83F35" w:rsidRDefault="00E83F35" w:rsidP="00E83F35">
      <w:pPr>
        <w:jc w:val="center"/>
        <w:rPr>
          <w:b/>
        </w:rPr>
      </w:pPr>
    </w:p>
    <w:p w:rsidR="00E83F35" w:rsidRDefault="00E83F35" w:rsidP="00E83F35">
      <w:r>
        <w:t>Бюджет Харикского сельского поселения за 2019 год исполнен со следующими показателями:</w:t>
      </w:r>
    </w:p>
    <w:p w:rsidR="00E83F35" w:rsidRDefault="00E83F35" w:rsidP="00E83F35">
      <w:pPr>
        <w:rPr>
          <w:b/>
          <w:u w:val="single"/>
        </w:rPr>
      </w:pPr>
      <w:r>
        <w:rPr>
          <w:b/>
          <w:u w:val="single"/>
        </w:rPr>
        <w:t>Доходная часть бюджета.</w:t>
      </w:r>
    </w:p>
    <w:p w:rsidR="00E83F35" w:rsidRPr="00A6765C" w:rsidRDefault="00E83F35" w:rsidP="00E83F35">
      <w:r w:rsidRPr="00A6765C">
        <w:t>Прогнозируемые доходы планировались в 2019 году в сумме 9 328 273,68 руб.</w:t>
      </w:r>
    </w:p>
    <w:p w:rsidR="00E83F35" w:rsidRPr="00A6765C" w:rsidRDefault="00E83F35" w:rsidP="00E83F35">
      <w:r w:rsidRPr="00A6765C">
        <w:t>Фактически за отчетный период 2019 года в бюджет Харикского поселения поступило 9 209 311,34 руб., что составило 98,7 % к годовому плану.</w:t>
      </w:r>
    </w:p>
    <w:p w:rsidR="00E83F35" w:rsidRPr="00A6765C" w:rsidRDefault="00E83F35" w:rsidP="00E83F35">
      <w:pPr>
        <w:rPr>
          <w:b/>
          <w:u w:val="single"/>
        </w:rPr>
      </w:pPr>
      <w:r w:rsidRPr="00A6765C">
        <w:rPr>
          <w:b/>
          <w:u w:val="single"/>
        </w:rPr>
        <w:t>Расходная часть бюджета.</w:t>
      </w:r>
    </w:p>
    <w:p w:rsidR="00E83F35" w:rsidRPr="00A6765C" w:rsidRDefault="00E83F35" w:rsidP="00E83F35">
      <w:r w:rsidRPr="00A6765C">
        <w:t xml:space="preserve">Утвержденные показатели расходной части бюджета на 2019 год  10 158 097,18 руб. </w:t>
      </w:r>
    </w:p>
    <w:p w:rsidR="00E83F35" w:rsidRPr="00A6765C" w:rsidRDefault="00E83F35" w:rsidP="00E83F35">
      <w:r w:rsidRPr="00A6765C">
        <w:t>Исполнение по расходам бюджета за 2019 год составило 9 677 188,33 руб., или 95,3% к годовому плану.</w:t>
      </w:r>
    </w:p>
    <w:p w:rsidR="00E83F35" w:rsidRPr="00A6765C" w:rsidRDefault="00E83F35" w:rsidP="00E83F35">
      <w:r w:rsidRPr="00A6765C">
        <w:t xml:space="preserve"> </w:t>
      </w:r>
    </w:p>
    <w:p w:rsidR="00E83F35" w:rsidRDefault="00E83F35" w:rsidP="00E83F35">
      <w:r w:rsidRPr="00A6765C">
        <w:t>Основные параметры бюджета поселения за 2019 год представлены в таблице №1</w:t>
      </w:r>
    </w:p>
    <w:p w:rsidR="00E83F35" w:rsidRDefault="00E83F35" w:rsidP="00E83F35">
      <w:pPr>
        <w:jc w:val="right"/>
        <w:rPr>
          <w:b/>
          <w:u w:val="single"/>
        </w:rPr>
      </w:pPr>
    </w:p>
    <w:p w:rsidR="00E83F35" w:rsidRDefault="00E83F35" w:rsidP="00E83F35">
      <w:pPr>
        <w:jc w:val="right"/>
      </w:pPr>
      <w:r>
        <w:t>Таблица №1(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462"/>
        <w:gridCol w:w="1231"/>
        <w:gridCol w:w="1276"/>
        <w:gridCol w:w="1417"/>
        <w:gridCol w:w="1525"/>
      </w:tblGrid>
      <w:tr w:rsidR="00E83F35" w:rsidTr="00E83F35">
        <w:trPr>
          <w:trHeight w:val="332"/>
        </w:trPr>
        <w:tc>
          <w:tcPr>
            <w:tcW w:w="1526" w:type="dxa"/>
            <w:vMerge w:val="restart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  <w:vMerge w:val="restart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12 месяцев 2018 года</w:t>
            </w:r>
          </w:p>
        </w:tc>
        <w:tc>
          <w:tcPr>
            <w:tcW w:w="6911" w:type="dxa"/>
            <w:gridSpan w:val="5"/>
          </w:tcPr>
          <w:p w:rsidR="00E83F35" w:rsidRDefault="00E83F35" w:rsidP="00E83F35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E83F35" w:rsidTr="00E83F35">
        <w:trPr>
          <w:trHeight w:val="582"/>
        </w:trPr>
        <w:tc>
          <w:tcPr>
            <w:tcW w:w="1526" w:type="dxa"/>
            <w:vMerge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план на 27.12.2018 г.</w:t>
            </w:r>
          </w:p>
        </w:tc>
        <w:tc>
          <w:tcPr>
            <w:tcW w:w="1231" w:type="dxa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31.12.2019 г.</w:t>
            </w:r>
          </w:p>
        </w:tc>
        <w:tc>
          <w:tcPr>
            <w:tcW w:w="1276" w:type="dxa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12 месяцев 2018 г.</w:t>
            </w:r>
          </w:p>
        </w:tc>
        <w:tc>
          <w:tcPr>
            <w:tcW w:w="1417" w:type="dxa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от уточненного плана</w:t>
            </w:r>
          </w:p>
        </w:tc>
        <w:tc>
          <w:tcPr>
            <w:tcW w:w="1525" w:type="dxa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за аналогичный период 2018 г.</w:t>
            </w:r>
          </w:p>
        </w:tc>
      </w:tr>
      <w:tr w:rsidR="00E83F35" w:rsidTr="00E83F35">
        <w:tc>
          <w:tcPr>
            <w:tcW w:w="1526" w:type="dxa"/>
          </w:tcPr>
          <w:p w:rsidR="00E83F35" w:rsidRDefault="00E83F35" w:rsidP="00E83F35">
            <w:r>
              <w:t>Доходы</w:t>
            </w:r>
          </w:p>
        </w:tc>
        <w:tc>
          <w:tcPr>
            <w:tcW w:w="1134" w:type="dxa"/>
          </w:tcPr>
          <w:p w:rsidR="00E83F35" w:rsidRDefault="00E83F35" w:rsidP="00E83F35">
            <w:pPr>
              <w:jc w:val="center"/>
            </w:pPr>
            <w:r>
              <w:t>7 116,3</w:t>
            </w:r>
          </w:p>
        </w:tc>
        <w:tc>
          <w:tcPr>
            <w:tcW w:w="1462" w:type="dxa"/>
          </w:tcPr>
          <w:p w:rsidR="00E83F35" w:rsidRDefault="00E83F35" w:rsidP="00E83F35">
            <w:pPr>
              <w:jc w:val="center"/>
            </w:pPr>
            <w:r>
              <w:t>5 962,9</w:t>
            </w:r>
          </w:p>
        </w:tc>
        <w:tc>
          <w:tcPr>
            <w:tcW w:w="1231" w:type="dxa"/>
          </w:tcPr>
          <w:p w:rsidR="00E83F35" w:rsidRDefault="00E83F35" w:rsidP="00E83F35">
            <w:pPr>
              <w:jc w:val="center"/>
            </w:pPr>
            <w:r>
              <w:t>9 328,3</w:t>
            </w:r>
          </w:p>
        </w:tc>
        <w:tc>
          <w:tcPr>
            <w:tcW w:w="1276" w:type="dxa"/>
          </w:tcPr>
          <w:p w:rsidR="00E83F35" w:rsidRDefault="00E83F35" w:rsidP="00E83F35">
            <w:pPr>
              <w:jc w:val="center"/>
            </w:pPr>
            <w:r>
              <w:t>9 209,3</w:t>
            </w:r>
          </w:p>
        </w:tc>
        <w:tc>
          <w:tcPr>
            <w:tcW w:w="1417" w:type="dxa"/>
          </w:tcPr>
          <w:p w:rsidR="00E83F35" w:rsidRDefault="00E83F35" w:rsidP="00E83F35">
            <w:pPr>
              <w:jc w:val="center"/>
            </w:pPr>
            <w:r>
              <w:t>98,7</w:t>
            </w:r>
          </w:p>
        </w:tc>
        <w:tc>
          <w:tcPr>
            <w:tcW w:w="1525" w:type="dxa"/>
          </w:tcPr>
          <w:p w:rsidR="00E83F35" w:rsidRDefault="00E83F35" w:rsidP="00E83F35">
            <w:pPr>
              <w:jc w:val="center"/>
            </w:pPr>
            <w:r>
              <w:t>104,2</w:t>
            </w:r>
          </w:p>
          <w:p w:rsidR="00E83F35" w:rsidRDefault="00E83F35" w:rsidP="00E83F35">
            <w:pPr>
              <w:jc w:val="center"/>
            </w:pPr>
          </w:p>
        </w:tc>
      </w:tr>
      <w:tr w:rsidR="00E83F35" w:rsidTr="00E83F35">
        <w:tc>
          <w:tcPr>
            <w:tcW w:w="1526" w:type="dxa"/>
          </w:tcPr>
          <w:p w:rsidR="00E83F35" w:rsidRDefault="00E83F35" w:rsidP="00E83F35">
            <w:r>
              <w:t>Расходы</w:t>
            </w:r>
          </w:p>
        </w:tc>
        <w:tc>
          <w:tcPr>
            <w:tcW w:w="1134" w:type="dxa"/>
          </w:tcPr>
          <w:p w:rsidR="00E83F35" w:rsidRDefault="00E83F35" w:rsidP="00E83F35">
            <w:pPr>
              <w:jc w:val="center"/>
            </w:pPr>
            <w:r>
              <w:t>7 944,5</w:t>
            </w:r>
          </w:p>
        </w:tc>
        <w:tc>
          <w:tcPr>
            <w:tcW w:w="1462" w:type="dxa"/>
          </w:tcPr>
          <w:p w:rsidR="00E83F35" w:rsidRDefault="00E83F35" w:rsidP="00E83F35">
            <w:pPr>
              <w:jc w:val="center"/>
            </w:pPr>
            <w:r>
              <w:t>5 962,9</w:t>
            </w:r>
          </w:p>
        </w:tc>
        <w:tc>
          <w:tcPr>
            <w:tcW w:w="1231" w:type="dxa"/>
          </w:tcPr>
          <w:p w:rsidR="00E83F35" w:rsidRDefault="00E83F35" w:rsidP="00E83F35">
            <w:pPr>
              <w:jc w:val="center"/>
            </w:pPr>
            <w:r>
              <w:t>10 158,1</w:t>
            </w:r>
          </w:p>
        </w:tc>
        <w:tc>
          <w:tcPr>
            <w:tcW w:w="1276" w:type="dxa"/>
          </w:tcPr>
          <w:p w:rsidR="00E83F35" w:rsidRDefault="00E83F35" w:rsidP="00E83F35">
            <w:pPr>
              <w:jc w:val="center"/>
            </w:pPr>
            <w:r>
              <w:t>9 677,2</w:t>
            </w:r>
          </w:p>
        </w:tc>
        <w:tc>
          <w:tcPr>
            <w:tcW w:w="1417" w:type="dxa"/>
          </w:tcPr>
          <w:p w:rsidR="00E83F35" w:rsidRDefault="00E83F35" w:rsidP="00E83F35">
            <w:pPr>
              <w:jc w:val="center"/>
            </w:pPr>
            <w:r>
              <w:t>95,3</w:t>
            </w:r>
          </w:p>
        </w:tc>
        <w:tc>
          <w:tcPr>
            <w:tcW w:w="1525" w:type="dxa"/>
          </w:tcPr>
          <w:p w:rsidR="00E83F35" w:rsidRDefault="00E83F35" w:rsidP="00E83F35">
            <w:pPr>
              <w:jc w:val="center"/>
            </w:pPr>
            <w:r>
              <w:t>93,6</w:t>
            </w:r>
          </w:p>
          <w:p w:rsidR="00E83F35" w:rsidRDefault="00E83F35" w:rsidP="00E83F35">
            <w:pPr>
              <w:jc w:val="center"/>
            </w:pPr>
          </w:p>
        </w:tc>
      </w:tr>
      <w:tr w:rsidR="00E83F35" w:rsidTr="00E83F35">
        <w:tc>
          <w:tcPr>
            <w:tcW w:w="1526" w:type="dxa"/>
          </w:tcPr>
          <w:p w:rsidR="00E83F35" w:rsidRDefault="00E83F35" w:rsidP="00E83F35">
            <w:r>
              <w:t>Результат</w:t>
            </w:r>
            <w:proofErr w:type="gramStart"/>
            <w:r>
              <w:t xml:space="preserve">                  (-</w:t>
            </w:r>
            <w:proofErr w:type="gramEnd"/>
            <w:r>
              <w:t>дефицит,             + профицит)</w:t>
            </w:r>
          </w:p>
        </w:tc>
        <w:tc>
          <w:tcPr>
            <w:tcW w:w="1134" w:type="dxa"/>
          </w:tcPr>
          <w:p w:rsidR="00E83F35" w:rsidRDefault="00E83F35" w:rsidP="00E83F35">
            <w:pPr>
              <w:jc w:val="center"/>
            </w:pPr>
            <w:r>
              <w:t>-828,2</w:t>
            </w:r>
          </w:p>
        </w:tc>
        <w:tc>
          <w:tcPr>
            <w:tcW w:w="1462" w:type="dxa"/>
          </w:tcPr>
          <w:p w:rsidR="00E83F35" w:rsidRDefault="00E83F35" w:rsidP="00E83F35">
            <w:pPr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E83F35" w:rsidRDefault="00E83F35" w:rsidP="00E83F35">
            <w:pPr>
              <w:jc w:val="center"/>
            </w:pPr>
            <w:r>
              <w:t>- 829,8 </w:t>
            </w:r>
          </w:p>
        </w:tc>
        <w:tc>
          <w:tcPr>
            <w:tcW w:w="1276" w:type="dxa"/>
          </w:tcPr>
          <w:p w:rsidR="00E83F35" w:rsidRDefault="00E83F35" w:rsidP="00E83F35">
            <w:pPr>
              <w:jc w:val="center"/>
            </w:pPr>
            <w:r>
              <w:t>- 467,9</w:t>
            </w:r>
          </w:p>
        </w:tc>
        <w:tc>
          <w:tcPr>
            <w:tcW w:w="1417" w:type="dxa"/>
          </w:tcPr>
          <w:p w:rsidR="00E83F35" w:rsidRDefault="00E83F35" w:rsidP="00E83F35">
            <w:pPr>
              <w:jc w:val="center"/>
            </w:pPr>
            <w:r>
              <w:t>х</w:t>
            </w:r>
          </w:p>
        </w:tc>
        <w:tc>
          <w:tcPr>
            <w:tcW w:w="1525" w:type="dxa"/>
          </w:tcPr>
          <w:p w:rsidR="00E83F35" w:rsidRDefault="00E83F35" w:rsidP="00E83F35">
            <w:pPr>
              <w:jc w:val="center"/>
            </w:pPr>
            <w:r>
              <w:t>х</w:t>
            </w:r>
          </w:p>
        </w:tc>
      </w:tr>
    </w:tbl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pPr>
        <w:pStyle w:val="af7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БЮДЖЕТА ХАРИКСКОГО СЕЛЬСКОГО ПОСЕЛЕНИЯ</w:t>
      </w:r>
    </w:p>
    <w:p w:rsidR="00E83F35" w:rsidRDefault="00E83F35" w:rsidP="00E83F35">
      <w:pPr>
        <w:jc w:val="center"/>
        <w:rPr>
          <w:b/>
        </w:rPr>
      </w:pPr>
    </w:p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pPr>
        <w:spacing w:line="276" w:lineRule="auto"/>
      </w:pPr>
      <w:r>
        <w:t>За отчетный период в бюджет Харикского сельского поселения поступило доходов  в сумме 9 209,3 тыс. руб., в том числе:</w:t>
      </w:r>
    </w:p>
    <w:p w:rsidR="00E83F35" w:rsidRDefault="00E83F35" w:rsidP="00E83F35">
      <w:pPr>
        <w:spacing w:line="276" w:lineRule="auto"/>
      </w:pPr>
      <w:r>
        <w:rPr>
          <w:u w:val="single"/>
        </w:rPr>
        <w:t>Собственные доходы бюджета</w:t>
      </w:r>
      <w:r>
        <w:t xml:space="preserve"> Харикского поселения на 2019 год (налоговые, неналоговые, от оказания платных услуг) запланированы в сумме 2 460,8 тыс. руб., исполнены в сумме 2 332,2 тыс. руб. или 94,8% к годовым назначениям. Поступление собственных доходов по сравнению с аналогичным периодом 2018 года уменьшилось на 100,2 тыс. руб. (фактическое поступление за 2018 год составляло 2 432,4 тыс. руб.).</w:t>
      </w:r>
    </w:p>
    <w:p w:rsidR="00E83F35" w:rsidRDefault="00E83F35" w:rsidP="00E83F35">
      <w:pPr>
        <w:spacing w:line="276" w:lineRule="auto"/>
      </w:pPr>
      <w:r>
        <w:t>Доля поступивших собственных доходов за отчетный период в общей сумме поступивших доходов составила 25,3 %.</w:t>
      </w:r>
    </w:p>
    <w:p w:rsidR="00E83F35" w:rsidRDefault="00E83F35" w:rsidP="00E83F35">
      <w:pPr>
        <w:spacing w:line="276" w:lineRule="auto"/>
      </w:pPr>
    </w:p>
    <w:p w:rsidR="00E83F35" w:rsidRDefault="00E83F35" w:rsidP="00E83F35">
      <w:pPr>
        <w:spacing w:line="276" w:lineRule="auto"/>
      </w:pPr>
      <w:r>
        <w:rPr>
          <w:u w:val="single"/>
        </w:rPr>
        <w:t>Поступление межбюджетных трансферов</w:t>
      </w:r>
      <w:r>
        <w:t xml:space="preserve"> от других бюджетов бюджетной системы РФ запланированы на 2019 год в размере 6 867,5 тыс. руб.,  исполнены в сумме 6 877,1 тыс. руб. или 100,1% к годовым назначениям. Доля безвозмездных межбюджетных трансферов в общей сумме доходов поселения за 2019 год составляет 74,6%. В 2018 году исполнение по межбюджетным трансферам составляло 4 683,8 тыс. руб.  По сравнению с 2018 годом, в 2019 году объем безвозмездных поступлений увеличился на 2 193,3 тыс. руб. </w:t>
      </w:r>
    </w:p>
    <w:p w:rsidR="00E83F35" w:rsidRDefault="00E83F35" w:rsidP="00E83F35">
      <w:pPr>
        <w:spacing w:line="276" w:lineRule="auto"/>
        <w:rPr>
          <w:b/>
          <w:u w:val="single"/>
        </w:rPr>
      </w:pPr>
    </w:p>
    <w:p w:rsidR="00E83F35" w:rsidRPr="00E46FD2" w:rsidRDefault="00E83F35" w:rsidP="00E83F35">
      <w:pPr>
        <w:spacing w:line="276" w:lineRule="auto"/>
      </w:pPr>
      <w:r>
        <w:t>Исполнение доходной части бюджета представлено в таблице №2</w:t>
      </w:r>
    </w:p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pPr>
        <w:jc w:val="right"/>
      </w:pPr>
      <w:r>
        <w:t>Таблица №2 (тыс. руб.)</w:t>
      </w:r>
    </w:p>
    <w:tbl>
      <w:tblPr>
        <w:tblStyle w:val="a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2"/>
        <w:gridCol w:w="1134"/>
        <w:gridCol w:w="1134"/>
        <w:gridCol w:w="992"/>
        <w:gridCol w:w="958"/>
      </w:tblGrid>
      <w:tr w:rsidR="00E83F35" w:rsidTr="00E83F35">
        <w:tc>
          <w:tcPr>
            <w:tcW w:w="2694" w:type="dxa"/>
            <w:vMerge w:val="restart"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2018 года</w:t>
            </w:r>
          </w:p>
        </w:tc>
        <w:tc>
          <w:tcPr>
            <w:tcW w:w="2126" w:type="dxa"/>
            <w:gridSpan w:val="2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на 2019 год</w:t>
            </w:r>
          </w:p>
        </w:tc>
        <w:tc>
          <w:tcPr>
            <w:tcW w:w="1134" w:type="dxa"/>
            <w:vMerge w:val="restart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бюджета 2019 год</w:t>
            </w:r>
          </w:p>
        </w:tc>
        <w:tc>
          <w:tcPr>
            <w:tcW w:w="1134" w:type="dxa"/>
            <w:vMerge w:val="restart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      к плану 2019 года</w:t>
            </w:r>
          </w:p>
        </w:tc>
        <w:tc>
          <w:tcPr>
            <w:tcW w:w="1950" w:type="dxa"/>
            <w:gridSpan w:val="2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недоимка</w:t>
            </w:r>
          </w:p>
        </w:tc>
      </w:tr>
      <w:tr w:rsidR="00E83F35" w:rsidTr="00E83F35">
        <w:trPr>
          <w:trHeight w:val="789"/>
        </w:trPr>
        <w:tc>
          <w:tcPr>
            <w:tcW w:w="2694" w:type="dxa"/>
            <w:vMerge/>
          </w:tcPr>
          <w:p w:rsidR="00E83F35" w:rsidRDefault="00E83F35" w:rsidP="00E8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Первонач. редакция от 27.12.2018</w:t>
            </w: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едакция от 24.12.2019</w:t>
            </w:r>
          </w:p>
        </w:tc>
        <w:tc>
          <w:tcPr>
            <w:tcW w:w="1134" w:type="dxa"/>
            <w:vMerge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01.01.2019</w:t>
            </w:r>
          </w:p>
        </w:tc>
        <w:tc>
          <w:tcPr>
            <w:tcW w:w="958" w:type="dxa"/>
          </w:tcPr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</w:p>
          <w:p w:rsidR="00E83F35" w:rsidRDefault="00E83F35" w:rsidP="00E8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01.01.2020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 xml:space="preserve">Налоговые и неналоговые доходы местного бюджета, в </w:t>
            </w:r>
            <w:proofErr w:type="spellStart"/>
            <w:r w:rsidRPr="00E83F35">
              <w:rPr>
                <w:b/>
                <w:sz w:val="20"/>
                <w:szCs w:val="20"/>
              </w:rPr>
              <w:t>т.ч</w:t>
            </w:r>
            <w:proofErr w:type="spellEnd"/>
            <w:r w:rsidRPr="00E83F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2 432,4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2 260,8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2 460,8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2 332,2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b/>
                <w:i/>
                <w:sz w:val="20"/>
                <w:szCs w:val="20"/>
              </w:rPr>
            </w:pPr>
            <w:r w:rsidRPr="00E83F35">
              <w:rPr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2015,5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1 933,3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center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2 133,3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2 046,6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378,8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318,1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368,1,0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416,4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17,2</w:t>
            </w: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825,6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851,2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851,2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804,8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46,4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Единый сельхоз. налог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205,0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64,3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Налоги на имущество, в </w:t>
            </w:r>
            <w:proofErr w:type="spellStart"/>
            <w:r w:rsidRPr="00E83F35">
              <w:rPr>
                <w:sz w:val="20"/>
                <w:szCs w:val="20"/>
              </w:rPr>
              <w:t>т.ч</w:t>
            </w:r>
            <w:proofErr w:type="spellEnd"/>
            <w:r w:rsidRPr="00E83F3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606,1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553,0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679,7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 xml:space="preserve">-налог на имущество </w:t>
            </w:r>
            <w:proofErr w:type="spellStart"/>
            <w:r w:rsidRPr="00E83F35">
              <w:rPr>
                <w:i/>
                <w:sz w:val="20"/>
                <w:szCs w:val="20"/>
              </w:rPr>
              <w:t>физ</w:t>
            </w:r>
            <w:proofErr w:type="gramStart"/>
            <w:r w:rsidRPr="00E83F35">
              <w:rPr>
                <w:i/>
                <w:sz w:val="20"/>
                <w:szCs w:val="20"/>
              </w:rPr>
              <w:t>.л</w:t>
            </w:r>
            <w:proofErr w:type="gramEnd"/>
            <w:r w:rsidRPr="00E83F35">
              <w:rPr>
                <w:i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165,4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-земельный налог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559,0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675,0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633,4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41,6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1,0</w:t>
            </w: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1,0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b/>
                <w:i/>
                <w:sz w:val="20"/>
                <w:szCs w:val="20"/>
              </w:rPr>
            </w:pPr>
            <w:r w:rsidRPr="00E83F35">
              <w:rPr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416,9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327,5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285,6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87,2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8,0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Доходы от компенсации затрат бюджета поселения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405,9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303,0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303,0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269,6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33,4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Доходы от продажи земельных участков, находящихся в муниципальной собственности 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0,5</w:t>
            </w: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0,5</w:t>
            </w: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4 683,8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3 702,1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6 867,5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6 877,1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3 483,0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3 586,3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center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6 460,8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6 460,8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925,6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198,5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196,9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196,9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Субвенции на осуществление гос. полномочий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Субвенция на осуществление первичного воинского учета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115,1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Возврат прочих остатков субсидий, субвенций прошлых лет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sz w:val="20"/>
                <w:szCs w:val="20"/>
              </w:rPr>
            </w:pPr>
          </w:p>
        </w:tc>
      </w:tr>
      <w:tr w:rsidR="00E83F35" w:rsidTr="00E83F35">
        <w:tc>
          <w:tcPr>
            <w:tcW w:w="2694" w:type="dxa"/>
          </w:tcPr>
          <w:p w:rsidR="00E83F35" w:rsidRPr="00E83F35" w:rsidRDefault="00E83F35" w:rsidP="00E83F35">
            <w:pPr>
              <w:rPr>
                <w:b/>
                <w:sz w:val="20"/>
                <w:szCs w:val="20"/>
              </w:rPr>
            </w:pPr>
          </w:p>
          <w:p w:rsidR="00E83F35" w:rsidRPr="00E83F35" w:rsidRDefault="00E83F35" w:rsidP="00E83F35">
            <w:pPr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ДОХОДЫ ВСЕГО</w:t>
            </w:r>
          </w:p>
          <w:p w:rsidR="00E83F35" w:rsidRPr="00E83F35" w:rsidRDefault="00E83F35" w:rsidP="00E83F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7 116,2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5 962,9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9 328,3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9 209,3</w:t>
            </w:r>
          </w:p>
        </w:tc>
        <w:tc>
          <w:tcPr>
            <w:tcW w:w="1134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E83F35" w:rsidRPr="00E83F35" w:rsidRDefault="00E83F35" w:rsidP="00E83F3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83F35" w:rsidRDefault="00E83F35" w:rsidP="00E83F35"/>
    <w:p w:rsidR="00E83F35" w:rsidRDefault="00E83F35" w:rsidP="00E83F35">
      <w:r>
        <w:lastRenderedPageBreak/>
        <w:t>Динамика исполнения доходной части бюджета за период 2017 - 2019 годов представлена на рисунке №1</w:t>
      </w:r>
    </w:p>
    <w:p w:rsidR="00E83F35" w:rsidRDefault="00E83F35" w:rsidP="00E83F35">
      <w:pPr>
        <w:jc w:val="right"/>
      </w:pPr>
      <w:r>
        <w:t>Рисунок №1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E83F35" w:rsidRDefault="00E83F35" w:rsidP="00E83F35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798F72" wp14:editId="2E80BF57">
                <wp:simplePos x="0" y="0"/>
                <wp:positionH relativeFrom="column">
                  <wp:posOffset>18903</wp:posOffset>
                </wp:positionH>
                <wp:positionV relativeFrom="paragraph">
                  <wp:posOffset>55978</wp:posOffset>
                </wp:positionV>
                <wp:extent cx="5881615" cy="289560"/>
                <wp:effectExtent l="0" t="0" r="24130" b="15240"/>
                <wp:wrapNone/>
                <wp:docPr id="7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16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83F35" w:rsidRDefault="00E83F35" w:rsidP="00E83F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Динамика исполнения доходной части бюджета за 2017 - 2019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5" o:spid="_x0000_s1026" style="position:absolute;left:0;text-align:left;margin-left:1.5pt;margin-top:4.4pt;width:463.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">
                <v:path arrowok="t"/>
                <v:textbox>
                  <w:txbxContent>
                    <w:p w:rsidR="00E83F35" w:rsidRDefault="00E83F35" w:rsidP="00E83F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Динамика исполнения доходной части бюджета за 2017 - 2019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61D7061" wp14:editId="626D22CF">
            <wp:extent cx="5882054" cy="6523892"/>
            <wp:effectExtent l="0" t="0" r="2349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r>
        <w:t>Динамика исполнения доходной части бюджета за 2019 год в сравнении с 2018 годом показывает:</w:t>
      </w:r>
    </w:p>
    <w:p w:rsidR="00E83F35" w:rsidRDefault="00E83F35" w:rsidP="00E83F35">
      <w:r>
        <w:t xml:space="preserve">-Незначительное увеличение налоговых доходов на 31,1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83F35" w:rsidRDefault="00E83F35" w:rsidP="00E83F35">
      <w:r>
        <w:t xml:space="preserve">-Уменьшение неналоговых доходов на 131,3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E83F35" w:rsidRDefault="00E83F35" w:rsidP="00E83F35">
      <w:r>
        <w:t xml:space="preserve">-Увеличение безвозмездных поступлений на 2 193,3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83F35" w:rsidRDefault="00E83F35" w:rsidP="00E83F35">
      <w:r>
        <w:t xml:space="preserve">- Увеличение доходной части бюджета на 2 093,1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83F35" w:rsidRDefault="00E83F35" w:rsidP="00E83F35">
      <w:pPr>
        <w:rPr>
          <w:b/>
          <w:u w:val="single"/>
        </w:rPr>
      </w:pPr>
    </w:p>
    <w:p w:rsidR="00E83F35" w:rsidRPr="00FC5C30" w:rsidRDefault="00E83F35" w:rsidP="00E83F35">
      <w:r>
        <w:t xml:space="preserve"> Пояснения по исполнению доходной части бюджета за 2019 год по каждому виду доходов представлены далее.</w:t>
      </w:r>
    </w:p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pPr>
        <w:pStyle w:val="afb"/>
        <w:widowControl w:val="0"/>
        <w:numPr>
          <w:ilvl w:val="0"/>
          <w:numId w:val="1"/>
        </w:numPr>
        <w:contextualSpacing/>
        <w:rPr>
          <w:b/>
          <w:u w:val="single"/>
        </w:rPr>
      </w:pPr>
      <w:r>
        <w:rPr>
          <w:b/>
          <w:u w:val="single"/>
        </w:rPr>
        <w:t>СОБСТВЕННЫЕ ДОХОДЫ БЮДЖЕТА (НАЛОГОВЫЕ ДОХОДЫ)</w:t>
      </w:r>
    </w:p>
    <w:p w:rsidR="00E83F35" w:rsidRDefault="00E83F35" w:rsidP="00E83F35">
      <w:pPr>
        <w:pStyle w:val="afb"/>
        <w:rPr>
          <w:b/>
          <w:u w:val="single"/>
        </w:rPr>
      </w:pPr>
    </w:p>
    <w:p w:rsidR="00E83F35" w:rsidRDefault="00E83F35" w:rsidP="00E83F35">
      <w:pPr>
        <w:pStyle w:val="afb"/>
        <w:rPr>
          <w:b/>
        </w:rPr>
      </w:pPr>
      <w:r>
        <w:rPr>
          <w:b/>
        </w:rPr>
        <w:t>1.1.  Налог на доходы физических лиц.</w:t>
      </w:r>
    </w:p>
    <w:p w:rsidR="00E83F35" w:rsidRDefault="00E83F35" w:rsidP="00E83F35">
      <w:pPr>
        <w:rPr>
          <w:b/>
          <w:u w:val="single"/>
        </w:rPr>
      </w:pPr>
    </w:p>
    <w:p w:rsidR="00E83F35" w:rsidRDefault="00E83F35" w:rsidP="00E83F35">
      <w:r>
        <w:t xml:space="preserve">НДФЛ является одним из основных источников доходов бюджета Харикского сельского </w:t>
      </w:r>
      <w:proofErr w:type="gramStart"/>
      <w:r>
        <w:t>поселения</w:t>
      </w:r>
      <w:proofErr w:type="gramEnd"/>
      <w:r>
        <w:t xml:space="preserve"> доля которого составляет 4,0% от всех запланированных на 2019 год доходов.</w:t>
      </w:r>
    </w:p>
    <w:p w:rsidR="00E83F35" w:rsidRDefault="00E83F35" w:rsidP="00E83F35">
      <w:r>
        <w:t>В 2019 году поступление НДФЛ выполнено на 113,1% и составило 416,4 тыс. руб. (в 2018 году поступление составило  378,8 тыс. руб.).</w:t>
      </w:r>
    </w:p>
    <w:p w:rsidR="00E83F35" w:rsidRDefault="00E83F35" w:rsidP="00E83F35">
      <w:r>
        <w:t xml:space="preserve">На территории поселения по данному виду доходов доходную часть бюджета пополняют следующие организации: </w:t>
      </w:r>
      <w:proofErr w:type="spellStart"/>
      <w:r>
        <w:t>Харикская</w:t>
      </w:r>
      <w:proofErr w:type="spellEnd"/>
      <w:r>
        <w:t xml:space="preserve"> СОШ №2, Администрация Харикского сельского поселения, МКУК «</w:t>
      </w:r>
      <w:proofErr w:type="spellStart"/>
      <w:r>
        <w:t>Харикский</w:t>
      </w:r>
      <w:proofErr w:type="spellEnd"/>
      <w:r>
        <w:t xml:space="preserve"> СКЦ», </w:t>
      </w:r>
      <w:proofErr w:type="spellStart"/>
      <w:r>
        <w:t>Харикский</w:t>
      </w:r>
      <w:proofErr w:type="spellEnd"/>
      <w:r>
        <w:t xml:space="preserve"> ФАП </w:t>
      </w:r>
      <w:proofErr w:type="spellStart"/>
      <w:r>
        <w:t>Куйтунской</w:t>
      </w:r>
      <w:proofErr w:type="spellEnd"/>
      <w:r>
        <w:t xml:space="preserve"> ЦБ, </w:t>
      </w:r>
      <w:proofErr w:type="spellStart"/>
      <w:r>
        <w:t>Харикское</w:t>
      </w:r>
      <w:proofErr w:type="spellEnd"/>
      <w:r>
        <w:t xml:space="preserve"> отделение «Почта России», </w:t>
      </w:r>
      <w:proofErr w:type="spellStart"/>
      <w:r>
        <w:t>Харикское</w:t>
      </w:r>
      <w:proofErr w:type="spellEnd"/>
      <w:r>
        <w:t xml:space="preserve"> отделение ПАО «</w:t>
      </w:r>
      <w:proofErr w:type="spellStart"/>
      <w:r>
        <w:t>Куйтунская</w:t>
      </w:r>
      <w:proofErr w:type="spellEnd"/>
      <w:r>
        <w:t xml:space="preserve"> Нива», КФХ Ткачев А.А., КФХ Антипенко В.И.</w:t>
      </w:r>
    </w:p>
    <w:p w:rsidR="00E83F35" w:rsidRDefault="00E83F35" w:rsidP="00E83F35">
      <w:r>
        <w:t>Доходная часть по НДФЛ в 2019 году по сравнению с 2018 годом увеличилась за счет повышения заработной платы работников вышеперечисленных организаций (увеличение МРОТ).</w:t>
      </w:r>
    </w:p>
    <w:p w:rsidR="00E83F35" w:rsidRDefault="00E83F35" w:rsidP="00E83F35">
      <w:r>
        <w:t xml:space="preserve">   </w:t>
      </w:r>
    </w:p>
    <w:p w:rsidR="00E83F35" w:rsidRDefault="00E83F35" w:rsidP="00E83F35">
      <w:pPr>
        <w:pStyle w:val="afb"/>
        <w:widowControl w:val="0"/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 Земельный налог.</w:t>
      </w:r>
    </w:p>
    <w:p w:rsidR="00E83F35" w:rsidRDefault="00E83F35" w:rsidP="00E83F35">
      <w:pPr>
        <w:pStyle w:val="afb"/>
        <w:ind w:left="960"/>
        <w:rPr>
          <w:b/>
        </w:rPr>
      </w:pPr>
    </w:p>
    <w:p w:rsidR="00E83F35" w:rsidRPr="00E46FD2" w:rsidRDefault="00E83F35" w:rsidP="00E83F35">
      <w:pPr>
        <w:spacing w:line="276" w:lineRule="auto"/>
      </w:pPr>
      <w:r w:rsidRPr="00E46FD2">
        <w:t>По нормативу распределения в бюджеты бюджетной системы РФ доля Земельного налога в бюджеты поселений составляет 100% (федеральный закон от 20.08.2004 г. №120-ФЗ в редакции от 26.04.2007 г. «О внесении изменений в бюджетный кодекс РФ в части регулирования межбюджетных отношений»). Решением Думы Харикского сельского поселения от 06.07.2018 года №11 «Об установлении и введении в действие на территории Харикского муниципального образования земельного налога» в отношении земельных участков налоговые ставки установлены в следующих размерах: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rPr>
          <w:kern w:val="28"/>
          <w:u w:val="single"/>
        </w:rPr>
        <w:t xml:space="preserve"> 0,3</w:t>
      </w:r>
      <w:r w:rsidRPr="00E46FD2">
        <w:rPr>
          <w:u w:val="single"/>
        </w:rPr>
        <w:t xml:space="preserve"> процента</w:t>
      </w:r>
      <w:r w:rsidRPr="00E46FD2">
        <w:t xml:space="preserve"> в отношении земельных участков: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- </w:t>
      </w:r>
      <w:proofErr w:type="gramStart"/>
      <w:r w:rsidRPr="00E46FD2">
        <w:t>занятых</w:t>
      </w:r>
      <w:proofErr w:type="gramEnd"/>
      <w:r w:rsidRPr="00E46FD2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- </w:t>
      </w:r>
      <w:proofErr w:type="gramStart"/>
      <w:r w:rsidRPr="00E46FD2">
        <w:t>приобретенных</w:t>
      </w:r>
      <w:proofErr w:type="gramEnd"/>
      <w:r w:rsidRPr="00E46FD2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 </w:t>
      </w:r>
      <w:r w:rsidRPr="00E46FD2">
        <w:rPr>
          <w:u w:val="single"/>
        </w:rPr>
        <w:t xml:space="preserve">1,5 процента </w:t>
      </w:r>
      <w:r w:rsidRPr="00E46FD2">
        <w:t>в отношении прочих земельных участков.</w:t>
      </w:r>
    </w:p>
    <w:p w:rsidR="00E83F35" w:rsidRPr="00E46FD2" w:rsidRDefault="00E83F35" w:rsidP="00E83F35">
      <w:pPr>
        <w:pStyle w:val="af7"/>
        <w:spacing w:line="276" w:lineRule="auto"/>
      </w:pPr>
    </w:p>
    <w:p w:rsidR="00E83F35" w:rsidRPr="00E46FD2" w:rsidRDefault="00E83F35" w:rsidP="00E83F35">
      <w:pPr>
        <w:pStyle w:val="af7"/>
        <w:spacing w:line="276" w:lineRule="auto"/>
        <w:jc w:val="both"/>
      </w:pPr>
      <w:r w:rsidRPr="00E46FD2">
        <w:t xml:space="preserve">Доля земельного налога в доходной части бюджета поселения составляет 7,2% от  всех запланированных на 2019 год доходов. За отчетный период поступление доходов по земельному налогу составило 633,4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 xml:space="preserve"> при плане 675,0 тыс. руб. Выполнение плана составило 93,8%, недоимка на 01.01.2020 г. 31,6 </w:t>
      </w:r>
      <w:proofErr w:type="spellStart"/>
      <w:r w:rsidRPr="00E46FD2">
        <w:t>тыс.руб</w:t>
      </w:r>
      <w:proofErr w:type="spellEnd"/>
      <w:r w:rsidRPr="00E46FD2">
        <w:t>.</w:t>
      </w:r>
    </w:p>
    <w:p w:rsidR="00E83F35" w:rsidRPr="00E46FD2" w:rsidRDefault="00E83F35" w:rsidP="00E83F35">
      <w:pPr>
        <w:pStyle w:val="af7"/>
        <w:spacing w:line="276" w:lineRule="auto"/>
        <w:jc w:val="both"/>
      </w:pPr>
      <w:r w:rsidRPr="00E46FD2">
        <w:t xml:space="preserve"> К уровню 2018 года поступления земельного налога увеличились на 74,4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 xml:space="preserve">. </w:t>
      </w:r>
    </w:p>
    <w:p w:rsidR="00E83F35" w:rsidRPr="00E46FD2" w:rsidRDefault="00E83F35" w:rsidP="00E83F35">
      <w:pPr>
        <w:pStyle w:val="af7"/>
      </w:pPr>
      <w:r w:rsidRPr="00E46FD2">
        <w:t xml:space="preserve"> </w:t>
      </w:r>
    </w:p>
    <w:p w:rsidR="00E83F35" w:rsidRPr="00E46FD2" w:rsidRDefault="00E83F35" w:rsidP="00E83F35">
      <w:pPr>
        <w:pStyle w:val="afb"/>
        <w:widowControl w:val="0"/>
        <w:numPr>
          <w:ilvl w:val="1"/>
          <w:numId w:val="1"/>
        </w:numPr>
        <w:contextualSpacing/>
        <w:rPr>
          <w:b/>
        </w:rPr>
      </w:pPr>
      <w:r w:rsidRPr="00E46FD2">
        <w:rPr>
          <w:b/>
        </w:rPr>
        <w:lastRenderedPageBreak/>
        <w:t xml:space="preserve"> Налог на имущество физических лиц.</w:t>
      </w:r>
    </w:p>
    <w:p w:rsidR="00E83F35" w:rsidRPr="00E46FD2" w:rsidRDefault="00E83F35" w:rsidP="00E83F35">
      <w:pPr>
        <w:pStyle w:val="af7"/>
      </w:pP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По нормативу распределения в бюджеты бюджетной системы РФ доля налога на имущество в бюджеты поселений составляет 100% (федеральный закон от 20.08.2004 года № 120-ФЗ в редакции от 26.04.2007 “О внесении изменений в </w:t>
      </w:r>
      <w:proofErr w:type="spellStart"/>
      <w:r w:rsidRPr="00E46FD2">
        <w:t>бюдджетный</w:t>
      </w:r>
      <w:proofErr w:type="spellEnd"/>
      <w:r w:rsidRPr="00E46FD2">
        <w:t xml:space="preserve"> кодекс РФ в части регулирования межбюджетных отношений”). 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>Налоговые ставки на имущество физических лиц на 2019 год установлены Решением Думы Харикского сельского поселения от 06.07.2018 года №12 “О налоге на имущество физических лиц” в следующих размерах: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0,1%    на имущество стоимостью до 300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>.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0,15%  на имущество стоимостью от 300 до 500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>.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0,5%    на имущество стоимостью свыше 500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>.</w:t>
      </w:r>
    </w:p>
    <w:p w:rsidR="00E83F35" w:rsidRPr="00E46FD2" w:rsidRDefault="00E83F35" w:rsidP="00E83F35">
      <w:pPr>
        <w:pStyle w:val="af7"/>
        <w:spacing w:line="276" w:lineRule="auto"/>
      </w:pPr>
      <w:r w:rsidRPr="00E46FD2">
        <w:t xml:space="preserve">Доля налога на имущество физических лиц в бюджете поселения незначительная и составляет 0,30% от всех запланированных доходов на 2019 год. По данному виду налогов исполнение составило 46,3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 xml:space="preserve">. при прогнозируемых доходах на 2019 год 28,0 </w:t>
      </w:r>
      <w:proofErr w:type="spellStart"/>
      <w:r w:rsidRPr="00E46FD2">
        <w:t>тыс.руб</w:t>
      </w:r>
      <w:proofErr w:type="spellEnd"/>
      <w:r w:rsidRPr="00E46FD2">
        <w:t xml:space="preserve">., или 165,4% к плановым назначениям. В 2018 году поступило 47,1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 xml:space="preserve">., имеется незначительное снижение  на сумму 0,8 </w:t>
      </w:r>
      <w:proofErr w:type="spellStart"/>
      <w:r w:rsidRPr="00E46FD2">
        <w:t>тыс.руб</w:t>
      </w:r>
      <w:proofErr w:type="spellEnd"/>
      <w:r w:rsidRPr="00E46FD2">
        <w:t>.</w:t>
      </w:r>
    </w:p>
    <w:p w:rsidR="00E83F35" w:rsidRPr="00E46FD2" w:rsidRDefault="00E83F35" w:rsidP="00E83F35">
      <w:pPr>
        <w:pStyle w:val="af7"/>
        <w:spacing w:line="276" w:lineRule="auto"/>
      </w:pPr>
    </w:p>
    <w:p w:rsidR="00E83F35" w:rsidRPr="00E46FD2" w:rsidRDefault="00E83F35" w:rsidP="00E83F35">
      <w:pPr>
        <w:pStyle w:val="afb"/>
        <w:widowControl w:val="0"/>
        <w:numPr>
          <w:ilvl w:val="1"/>
          <w:numId w:val="1"/>
        </w:numPr>
        <w:contextualSpacing/>
        <w:rPr>
          <w:b/>
        </w:rPr>
      </w:pPr>
      <w:r w:rsidRPr="00E46FD2">
        <w:rPr>
          <w:b/>
        </w:rPr>
        <w:t xml:space="preserve"> Единый сельскохозяйственный налог.</w:t>
      </w:r>
    </w:p>
    <w:p w:rsidR="00E83F35" w:rsidRPr="00E46FD2" w:rsidRDefault="00E83F35" w:rsidP="00E83F35"/>
    <w:p w:rsidR="00E83F35" w:rsidRPr="00E46FD2" w:rsidRDefault="00E83F35" w:rsidP="00E83F35">
      <w:pPr>
        <w:pStyle w:val="af7"/>
        <w:spacing w:line="276" w:lineRule="auto"/>
      </w:pPr>
      <w:r w:rsidRPr="00E46FD2">
        <w:t xml:space="preserve">Доля ЕСХН в общей структуре всех плановых доходов составляет 2,3% . За отчетный период единый сельскохозяйственный налог исполнен на 69,04%. По  сравнению с 2018 годом (205,5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 xml:space="preserve">.) поступление ЕСХН в 2019 году уменьшилось на 59,3 </w:t>
      </w:r>
      <w:proofErr w:type="spellStart"/>
      <w:r w:rsidRPr="00E46FD2">
        <w:t>тыс.руб</w:t>
      </w:r>
      <w:proofErr w:type="spellEnd"/>
      <w:r w:rsidRPr="00E46FD2">
        <w:t xml:space="preserve">. -  по причине  не своевременной оплаты налога (подачи декларации в налоговую инспекцию) сельскохозяйственными предприятиями, находящимися на упрощенной системе налогообложения. </w:t>
      </w:r>
    </w:p>
    <w:p w:rsidR="00E83F35" w:rsidRPr="00E46FD2" w:rsidRDefault="00E83F35" w:rsidP="00E83F35">
      <w:pPr>
        <w:pStyle w:val="af7"/>
      </w:pPr>
    </w:p>
    <w:p w:rsidR="00E83F35" w:rsidRDefault="00E83F35" w:rsidP="00E83F35">
      <w:r>
        <w:rPr>
          <w:b/>
          <w:bCs/>
        </w:rPr>
        <w:t xml:space="preserve">         1.5.  Государственная пошлина.</w:t>
      </w:r>
    </w:p>
    <w:p w:rsidR="00E83F35" w:rsidRDefault="00E83F35" w:rsidP="00E83F35">
      <w:pPr>
        <w:rPr>
          <w:b/>
        </w:rPr>
      </w:pPr>
    </w:p>
    <w:p w:rsidR="00E83F35" w:rsidRDefault="00E83F35" w:rsidP="00E83F35">
      <w:pPr>
        <w:spacing w:line="276" w:lineRule="auto"/>
      </w:pPr>
      <w:r>
        <w:t xml:space="preserve">Услуги по совершению нотариальных действий в 2019 году не исполнялись (план 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исполнено 0.0 тыс. руб.), данный вид доходов носит заявительный характер и зависит от обращения граждан.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rPr>
          <w:b/>
        </w:rPr>
      </w:pPr>
      <w:r>
        <w:rPr>
          <w:b/>
        </w:rPr>
        <w:t xml:space="preserve">        1.6.  Акцизы по подакцизным товарам.</w:t>
      </w:r>
    </w:p>
    <w:p w:rsidR="00E83F35" w:rsidRDefault="00E83F35" w:rsidP="00E83F35"/>
    <w:p w:rsidR="00E83F35" w:rsidRDefault="00E83F35" w:rsidP="00E83F35">
      <w:r w:rsidRPr="002F74E4">
        <w:t>Доля доходов от уплаты акцизов в общей структуре всех</w:t>
      </w:r>
      <w:r>
        <w:t xml:space="preserve"> плановых доходов составляет 9,1</w:t>
      </w:r>
      <w:r w:rsidRPr="002F74E4">
        <w:t xml:space="preserve">% . Доходы от уплаты акцизов на дизельное топливо, моторные масла для </w:t>
      </w:r>
      <w:proofErr w:type="spellStart"/>
      <w:r w:rsidRPr="002F74E4">
        <w:t>дзельных</w:t>
      </w:r>
      <w:proofErr w:type="spellEnd"/>
      <w:r w:rsidRPr="002F74E4">
        <w:t xml:space="preserve"> и (или) карбюраторных (</w:t>
      </w:r>
      <w:proofErr w:type="spellStart"/>
      <w:r w:rsidRPr="002F74E4">
        <w:t>инжекторных</w:t>
      </w:r>
      <w:proofErr w:type="spellEnd"/>
      <w:r w:rsidRPr="002F74E4">
        <w:t>) двигателей, автомобильный и прямогонный бензин за отчетный год в бюджет сельского п</w:t>
      </w:r>
      <w:r>
        <w:t xml:space="preserve">оселения поступили в сумме 804,8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что составило 94,6</w:t>
      </w:r>
      <w:r w:rsidRPr="002F74E4">
        <w:t>% о</w:t>
      </w:r>
      <w:r>
        <w:t xml:space="preserve">т запланированных доходов (851,2 </w:t>
      </w:r>
      <w:proofErr w:type="spellStart"/>
      <w:r>
        <w:t>тыс.руб</w:t>
      </w:r>
      <w:proofErr w:type="spellEnd"/>
      <w:r>
        <w:t xml:space="preserve">.). К уровню 2018 года  (825,6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 снижение составило 20,8</w:t>
      </w:r>
      <w:r w:rsidRPr="002F74E4">
        <w:t xml:space="preserve"> </w:t>
      </w:r>
      <w:proofErr w:type="spellStart"/>
      <w:r w:rsidRPr="002F74E4">
        <w:t>тыс.руб</w:t>
      </w:r>
      <w:proofErr w:type="spellEnd"/>
      <w:r w:rsidRPr="002F74E4">
        <w:t xml:space="preserve">. </w:t>
      </w:r>
    </w:p>
    <w:p w:rsidR="00E83F35" w:rsidRDefault="00E83F35" w:rsidP="00E83F35"/>
    <w:p w:rsidR="00E83F35" w:rsidRDefault="00E83F35" w:rsidP="00E83F35">
      <w:pPr>
        <w:pStyle w:val="afb"/>
        <w:widowControl w:val="0"/>
        <w:numPr>
          <w:ilvl w:val="0"/>
          <w:numId w:val="1"/>
        </w:numPr>
        <w:contextualSpacing/>
        <w:rPr>
          <w:b/>
          <w:u w:val="single"/>
        </w:rPr>
      </w:pPr>
      <w:r>
        <w:rPr>
          <w:b/>
          <w:u w:val="single"/>
        </w:rPr>
        <w:t>СОБСТВЕННЫЕ ДОХОДЫ БЮДЖЕТА (НЕНАЛОГОВЫЕ ДОХОДЫ)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 xml:space="preserve">Неналоговые поступления в 2019 году составили 285,6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составило 87,2% от плановых показателей. За аналогичный период 2018 года неналоговых доходов поступило 416,9,0 тыс. руб. Снижение  поступлений неналоговых доходов в 2019 году в сравнении с 2018 годом (на 131,3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объясняется  снижением доходов от компенсации затрат по </w:t>
      </w:r>
      <w:r>
        <w:lastRenderedPageBreak/>
        <w:t xml:space="preserve">коммунальным услугам по теплоснабжению помещений, занимаемых </w:t>
      </w:r>
      <w:proofErr w:type="spellStart"/>
      <w:r>
        <w:t>Харикским</w:t>
      </w:r>
      <w:proofErr w:type="spellEnd"/>
      <w:r>
        <w:t xml:space="preserve"> ФАП </w:t>
      </w:r>
      <w:proofErr w:type="spellStart"/>
      <w:r>
        <w:t>Куйтунской</w:t>
      </w:r>
      <w:proofErr w:type="spellEnd"/>
      <w:r>
        <w:t xml:space="preserve"> ЦРБ и </w:t>
      </w:r>
      <w:proofErr w:type="spellStart"/>
      <w:r>
        <w:t>Харикским</w:t>
      </w:r>
      <w:proofErr w:type="spellEnd"/>
      <w:r>
        <w:t xml:space="preserve"> отделением ФГУП “Почта России” по причине уменьшения площади отапливаемых помещений. (В связи акционированием ФГУП “Почта России”</w:t>
      </w:r>
      <w:proofErr w:type="gramStart"/>
      <w:r>
        <w:t xml:space="preserve"> )</w:t>
      </w:r>
      <w:proofErr w:type="gramEnd"/>
      <w:r>
        <w:t xml:space="preserve">. </w:t>
      </w:r>
    </w:p>
    <w:p w:rsidR="00E83F35" w:rsidRDefault="00E83F35" w:rsidP="00E83F35">
      <w:pPr>
        <w:pStyle w:val="af7"/>
        <w:spacing w:line="276" w:lineRule="auto"/>
      </w:pPr>
      <w:r>
        <w:t xml:space="preserve"> </w:t>
      </w:r>
    </w:p>
    <w:p w:rsidR="00E83F35" w:rsidRDefault="00E83F35" w:rsidP="00E83F35">
      <w:pPr>
        <w:pStyle w:val="af7"/>
        <w:spacing w:line="276" w:lineRule="auto"/>
        <w:rPr>
          <w:b/>
          <w:bCs/>
        </w:rPr>
      </w:pPr>
      <w:r>
        <w:rPr>
          <w:b/>
          <w:bCs/>
        </w:rPr>
        <w:t xml:space="preserve">      2.1. Доходы от оказания платных услуг (работ).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На 2019 год было запланировано получение доходов от оказания платных услуг МКУК “</w:t>
      </w:r>
      <w:proofErr w:type="spellStart"/>
      <w:r>
        <w:t>Харикский</w:t>
      </w:r>
      <w:proofErr w:type="spellEnd"/>
      <w:r>
        <w:t xml:space="preserve"> СКЦ” на сумму 24,0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Фактически исполнение по данному виду доходов составило 16,0 </w:t>
      </w:r>
      <w:proofErr w:type="spellStart"/>
      <w:r>
        <w:t>тыс.руб</w:t>
      </w:r>
      <w:proofErr w:type="spellEnd"/>
      <w:r>
        <w:t>. или 66,7% к плану. По пояснению руководителя МКУК “</w:t>
      </w:r>
      <w:proofErr w:type="spellStart"/>
      <w:r>
        <w:t>Харикский</w:t>
      </w:r>
      <w:proofErr w:type="spellEnd"/>
      <w:r>
        <w:t xml:space="preserve"> СКЦ”, причина невыполнения плана – низкая платежеспособность населения.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  <w:rPr>
          <w:b/>
          <w:bCs/>
        </w:rPr>
      </w:pPr>
      <w:r>
        <w:rPr>
          <w:b/>
          <w:bCs/>
        </w:rPr>
        <w:t xml:space="preserve">     2.2. Доходы от компенсации затрат (коммунальные услуги).</w:t>
      </w:r>
    </w:p>
    <w:p w:rsidR="00E83F35" w:rsidRDefault="00E83F35" w:rsidP="00E83F35">
      <w:pPr>
        <w:pStyle w:val="af7"/>
        <w:spacing w:line="276" w:lineRule="auto"/>
      </w:pPr>
      <w:r>
        <w:t xml:space="preserve">Доходы от компенсации затрат по коммунальным услугам поступили за возмещение затрат по теплоснабжению помещений, занимаемых </w:t>
      </w:r>
      <w:proofErr w:type="spellStart"/>
      <w:r>
        <w:t>Харикским</w:t>
      </w:r>
      <w:proofErr w:type="spellEnd"/>
      <w:r>
        <w:t xml:space="preserve"> ФАП </w:t>
      </w:r>
      <w:proofErr w:type="spellStart"/>
      <w:r>
        <w:t>Куйтунской</w:t>
      </w:r>
      <w:proofErr w:type="spellEnd"/>
      <w:r>
        <w:t xml:space="preserve"> ЦРБ и </w:t>
      </w:r>
      <w:proofErr w:type="spellStart"/>
      <w:r>
        <w:t>Харикским</w:t>
      </w:r>
      <w:proofErr w:type="spellEnd"/>
      <w:r>
        <w:t xml:space="preserve"> отделением ФГУП “Почта России”.</w:t>
      </w:r>
    </w:p>
    <w:p w:rsidR="00E83F35" w:rsidRDefault="00E83F35" w:rsidP="00E83F35">
      <w:pPr>
        <w:pStyle w:val="af7"/>
        <w:spacing w:line="276" w:lineRule="auto"/>
      </w:pPr>
      <w:r>
        <w:t xml:space="preserve">При плане 303,0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исполнение по данному виду доходов составило 269,6 тыс. руб. или 89,0%. К факту 2018 года - снижение на 135,4 тыс. руб. Доля доходов составила 3,1% в общем объеме исполненных доходов за 2019 год. В дальнейшем также прогнозируется снижение доходов от компенсации затрат по коммунальным услугам в связи с тем, что после ввода в эксплуатацию собственного здания, </w:t>
      </w:r>
      <w:proofErr w:type="spellStart"/>
      <w:r>
        <w:t>Харикский</w:t>
      </w:r>
      <w:proofErr w:type="spellEnd"/>
      <w:r>
        <w:t xml:space="preserve"> ФАП </w:t>
      </w:r>
      <w:proofErr w:type="spellStart"/>
      <w:r>
        <w:t>Куйтунской</w:t>
      </w:r>
      <w:proofErr w:type="spellEnd"/>
      <w:r>
        <w:t xml:space="preserve"> ЦРБ освободит занимаемые помещения.</w:t>
      </w:r>
    </w:p>
    <w:p w:rsidR="00E83F35" w:rsidRDefault="00E83F35" w:rsidP="00E83F35">
      <w:pPr>
        <w:pStyle w:val="af7"/>
        <w:spacing w:line="276" w:lineRule="auto"/>
        <w:rPr>
          <w:b/>
          <w:bCs/>
        </w:rPr>
      </w:pPr>
    </w:p>
    <w:p w:rsidR="00E83F35" w:rsidRDefault="00E83F35" w:rsidP="00E83F35">
      <w:pPr>
        <w:pStyle w:val="af7"/>
        <w:spacing w:line="276" w:lineRule="auto"/>
        <w:rPr>
          <w:b/>
          <w:bCs/>
        </w:rPr>
      </w:pPr>
      <w:r>
        <w:rPr>
          <w:b/>
          <w:bCs/>
        </w:rPr>
        <w:t xml:space="preserve">     2.3. Доходы от продажи земельных участков.</w:t>
      </w:r>
    </w:p>
    <w:p w:rsidR="00E83F35" w:rsidRDefault="00E83F35" w:rsidP="00E83F35">
      <w:pPr>
        <w:pStyle w:val="af7"/>
        <w:spacing w:line="276" w:lineRule="auto"/>
      </w:pPr>
      <w:r>
        <w:t>Получение доходов от продажи земельных участков, находящихся в муниципальной собственности в 2019 году не планировалось и не поступало.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  <w:rPr>
          <w:b/>
          <w:bCs/>
        </w:rPr>
      </w:pPr>
      <w:r>
        <w:rPr>
          <w:b/>
          <w:bCs/>
        </w:rPr>
        <w:t xml:space="preserve">    2.4. Штрафы, санкции, возмещение ущерба.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 xml:space="preserve">Запланировано на 2019 год 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Фактически исполнено 0,0 </w:t>
      </w:r>
      <w:proofErr w:type="spellStart"/>
      <w:r>
        <w:t>тыс.руб</w:t>
      </w:r>
      <w:proofErr w:type="spellEnd"/>
      <w:r>
        <w:t>.</w:t>
      </w:r>
    </w:p>
    <w:p w:rsidR="00E83F35" w:rsidRDefault="00E83F35" w:rsidP="00E83F35">
      <w:pPr>
        <w:pStyle w:val="af7"/>
        <w:spacing w:line="276" w:lineRule="auto"/>
      </w:pPr>
      <w:r>
        <w:t>Структура исполнения собственных доходов за 2019 год представлена на Рисунке №2</w:t>
      </w:r>
    </w:p>
    <w:p w:rsidR="00E83F35" w:rsidRDefault="00E83F35" w:rsidP="00E83F35">
      <w:pPr>
        <w:jc w:val="right"/>
      </w:pPr>
      <w:r>
        <w:t>Рисунок №2 (%)</w:t>
      </w:r>
    </w:p>
    <w:p w:rsidR="00E83F35" w:rsidRPr="00796D57" w:rsidRDefault="00E83F35" w:rsidP="00E83F35">
      <w:pPr>
        <w:pStyle w:val="af7"/>
        <w:spacing w:line="276" w:lineRule="auto"/>
      </w:pPr>
      <w:r>
        <w:rPr>
          <w:noProof/>
        </w:rPr>
        <w:drawing>
          <wp:inline distT="0" distB="0" distL="0" distR="0" wp14:anchorId="69AB16B8" wp14:editId="639392FE">
            <wp:extent cx="5905500" cy="27622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3F35" w:rsidRDefault="00E83F35" w:rsidP="00E83F35">
      <w:pPr>
        <w:pStyle w:val="af7"/>
        <w:spacing w:line="276" w:lineRule="auto"/>
        <w:rPr>
          <w:b/>
          <w:u w:val="single"/>
        </w:rPr>
      </w:pPr>
    </w:p>
    <w:p w:rsidR="00E83F35" w:rsidRDefault="00E83F35" w:rsidP="00E83F35">
      <w:pPr>
        <w:pStyle w:val="af7"/>
        <w:spacing w:line="276" w:lineRule="auto"/>
      </w:pPr>
      <w:r>
        <w:rPr>
          <w:b/>
          <w:u w:val="single"/>
        </w:rPr>
        <w:lastRenderedPageBreak/>
        <w:t>3. БЕЗВОЗМЕЗДНЫЕ  ПОСТУПЛЕНИЯ.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Безвозмездные поступления за 2019 год исполнены на 100 % и составили 6 877,1 тыс. руб.</w:t>
      </w:r>
    </w:p>
    <w:p w:rsidR="00E83F35" w:rsidRDefault="00E83F35" w:rsidP="00E83F35">
      <w:pPr>
        <w:pStyle w:val="af7"/>
        <w:spacing w:line="276" w:lineRule="auto"/>
      </w:pPr>
      <w:r>
        <w:t>В том числе:</w:t>
      </w:r>
    </w:p>
    <w:p w:rsidR="00E83F35" w:rsidRDefault="00E83F35" w:rsidP="00E83F35">
      <w:pPr>
        <w:pStyle w:val="af7"/>
        <w:spacing w:line="276" w:lineRule="auto"/>
      </w:pPr>
      <w:bookmarkStart w:id="1" w:name="OLE_LINK2"/>
      <w:r>
        <w:t>-дотации на выравнивание из районного бюджета 6 460,8 тыс. руб.</w:t>
      </w:r>
    </w:p>
    <w:p w:rsidR="00E83F35" w:rsidRDefault="00E83F35" w:rsidP="00E83F35">
      <w:pPr>
        <w:pStyle w:val="af7"/>
        <w:spacing w:line="276" w:lineRule="auto"/>
      </w:pPr>
      <w:bookmarkStart w:id="2" w:name="OLE_LINK3"/>
      <w:bookmarkEnd w:id="1"/>
      <w:r>
        <w:t>-дотации по сбалансированности из областного бюджета 94,0</w:t>
      </w:r>
      <w:r w:rsidRPr="009A1C8A">
        <w:t xml:space="preserve"> </w:t>
      </w:r>
      <w:r>
        <w:t>тыс. руб.</w:t>
      </w:r>
    </w:p>
    <w:p w:rsidR="00E83F35" w:rsidRDefault="00E83F35" w:rsidP="00E83F35">
      <w:pPr>
        <w:pStyle w:val="af7"/>
        <w:spacing w:line="276" w:lineRule="auto"/>
      </w:pPr>
      <w:bookmarkStart w:id="3" w:name="OLE_LINK4"/>
      <w:bookmarkEnd w:id="2"/>
      <w:r>
        <w:t>- субсидии по  народным инициативам  из областного бюджета 196,9</w:t>
      </w:r>
      <w:r w:rsidRPr="009A1C8A">
        <w:t xml:space="preserve"> </w:t>
      </w:r>
      <w:r>
        <w:t>тыс. руб.</w:t>
      </w:r>
    </w:p>
    <w:p w:rsidR="00E83F35" w:rsidRDefault="00E83F35" w:rsidP="00E83F35">
      <w:pPr>
        <w:pStyle w:val="af7"/>
        <w:spacing w:line="276" w:lineRule="auto"/>
      </w:pPr>
      <w:bookmarkStart w:id="4" w:name="OLE_LINK5"/>
      <w:bookmarkEnd w:id="3"/>
      <w:r>
        <w:t>- субвенции по ВУС – 115,1</w:t>
      </w:r>
      <w:r w:rsidRPr="009A1C8A">
        <w:t xml:space="preserve"> </w:t>
      </w:r>
      <w:r>
        <w:t>тыс. руб.</w:t>
      </w:r>
    </w:p>
    <w:p w:rsidR="00E83F35" w:rsidRDefault="00E83F35" w:rsidP="00E83F35">
      <w:pPr>
        <w:pStyle w:val="af7"/>
        <w:spacing w:line="276" w:lineRule="auto"/>
      </w:pPr>
      <w:bookmarkStart w:id="5" w:name="OLE_LINK6"/>
      <w:bookmarkEnd w:id="4"/>
      <w:r>
        <w:t>- субвенции на гос. полномочия – 0,7</w:t>
      </w:r>
      <w:r w:rsidRPr="009A1C8A">
        <w:t xml:space="preserve"> </w:t>
      </w:r>
      <w:r>
        <w:t>тыс. руб.</w:t>
      </w:r>
    </w:p>
    <w:p w:rsidR="00E83F35" w:rsidRDefault="00E83F35" w:rsidP="00E83F35">
      <w:pPr>
        <w:pStyle w:val="af7"/>
        <w:spacing w:line="276" w:lineRule="auto"/>
      </w:pPr>
      <w:bookmarkStart w:id="6" w:name="OLE_LINK7"/>
      <w:bookmarkEnd w:id="5"/>
      <w:r>
        <w:t>- возврат субсидий прошлых лет – 9,6</w:t>
      </w:r>
      <w:r w:rsidRPr="009A1C8A">
        <w:t xml:space="preserve"> </w:t>
      </w:r>
      <w:r>
        <w:t>тыс. руб.</w:t>
      </w:r>
    </w:p>
    <w:bookmarkEnd w:id="6"/>
    <w:p w:rsidR="00E83F35" w:rsidRDefault="00E83F35" w:rsidP="00E83F35">
      <w:pPr>
        <w:pStyle w:val="af7"/>
        <w:spacing w:line="276" w:lineRule="auto"/>
      </w:pPr>
      <w:r>
        <w:t xml:space="preserve">За аналогичный период 2018 года сумма безвозмездных поступлений составила 4 683,8 тыс. руб., или на 2 193,3 тыс. руб. меньше. Доля безвозмездных поступлений составила 74,7% от общего объема исполненной доходной части бюджета поселения 2019 года. 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Структура и суммы безвозмездных поступлений за 2019 год представлена на Рисунке №3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  <w:jc w:val="right"/>
      </w:pPr>
      <w:r>
        <w:t>Рисунок №3 (%; тыс. руб.)</w:t>
      </w:r>
    </w:p>
    <w:p w:rsidR="00E83F35" w:rsidRDefault="00E83F35" w:rsidP="00E83F35">
      <w:pPr>
        <w:pStyle w:val="af7"/>
        <w:spacing w:line="276" w:lineRule="auto"/>
        <w:jc w:val="right"/>
      </w:pPr>
      <w:r>
        <w:rPr>
          <w:noProof/>
        </w:rPr>
        <w:drawing>
          <wp:inline distT="0" distB="0" distL="0" distR="0" wp14:anchorId="5F5D58AE" wp14:editId="1B1FFC5B">
            <wp:extent cx="6057900" cy="5553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3F35" w:rsidRDefault="00E83F35" w:rsidP="00E83F35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E83F35" w:rsidRDefault="00E83F35" w:rsidP="00E83F35">
      <w:pPr>
        <w:pStyle w:val="af7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РАСХОДЫ БЮДЖЕТА ХАРИКСКОГО СЕЛЬСКОГО ПОСЕЛЕНИЯ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Расходная часть бюджета Харикского сельского поселения за 2019 год исполнена в сумме 9 677,2 тыс. руб., или на 95,3% от плановых показателей (утвержденный план по расходам 10 158,1 тыс. руб.). Увеличение расходов к факту 2018 года составило 1 732,7 тыс. руб.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Исполнение расходной части бюджета по разделам классификации расходов за 12 месяцев 2019 года представлено в таблице №3.</w:t>
      </w:r>
    </w:p>
    <w:p w:rsidR="00E83F35" w:rsidRDefault="00E83F35" w:rsidP="00E83F35">
      <w:pPr>
        <w:pStyle w:val="af7"/>
        <w:spacing w:line="276" w:lineRule="auto"/>
        <w:jc w:val="right"/>
      </w:pPr>
      <w:r>
        <w:t>Таблица №3 (тыс. руб.)</w:t>
      </w:r>
    </w:p>
    <w:tbl>
      <w:tblPr>
        <w:tblStyle w:val="aff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933"/>
        <w:gridCol w:w="1160"/>
        <w:gridCol w:w="1145"/>
        <w:gridCol w:w="1151"/>
        <w:gridCol w:w="1121"/>
        <w:gridCol w:w="1118"/>
      </w:tblGrid>
      <w:tr w:rsidR="00E83F35" w:rsidTr="00E83F35">
        <w:trPr>
          <w:trHeight w:val="360"/>
        </w:trPr>
        <w:tc>
          <w:tcPr>
            <w:tcW w:w="3119" w:type="dxa"/>
            <w:vMerge w:val="restart"/>
          </w:tcPr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933" w:type="dxa"/>
            <w:vMerge w:val="restart"/>
          </w:tcPr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</w:t>
            </w:r>
          </w:p>
        </w:tc>
        <w:tc>
          <w:tcPr>
            <w:tcW w:w="2305" w:type="dxa"/>
            <w:gridSpan w:val="2"/>
          </w:tcPr>
          <w:p w:rsidR="00E83F35" w:rsidRDefault="00E83F35" w:rsidP="00E83F35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Утверждено на 2019 год</w:t>
            </w:r>
          </w:p>
        </w:tc>
        <w:tc>
          <w:tcPr>
            <w:tcW w:w="1151" w:type="dxa"/>
            <w:vMerge w:val="restart"/>
          </w:tcPr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2019 г.</w:t>
            </w:r>
          </w:p>
        </w:tc>
        <w:tc>
          <w:tcPr>
            <w:tcW w:w="1121" w:type="dxa"/>
            <w:vMerge w:val="restart"/>
          </w:tcPr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2019 года</w:t>
            </w:r>
          </w:p>
        </w:tc>
        <w:tc>
          <w:tcPr>
            <w:tcW w:w="1118" w:type="dxa"/>
            <w:vMerge w:val="restart"/>
          </w:tcPr>
          <w:p w:rsidR="00E83F35" w:rsidRDefault="00E83F35" w:rsidP="00E83F35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общей структуре расходов % исполнение бюджета 2019 года</w:t>
            </w:r>
          </w:p>
        </w:tc>
      </w:tr>
      <w:tr w:rsidR="00E83F35" w:rsidTr="00E83F35">
        <w:trPr>
          <w:trHeight w:val="277"/>
        </w:trPr>
        <w:tc>
          <w:tcPr>
            <w:tcW w:w="3119" w:type="dxa"/>
            <w:vMerge/>
          </w:tcPr>
          <w:p w:rsidR="00E83F35" w:rsidRDefault="00E83F35" w:rsidP="00E83F35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E83F35" w:rsidRDefault="00E83F35" w:rsidP="00E83F35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E83F35" w:rsidRPr="001C691B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Pr="001C691B" w:rsidRDefault="00E83F35" w:rsidP="00E83F35">
            <w:pPr>
              <w:jc w:val="center"/>
              <w:rPr>
                <w:sz w:val="18"/>
                <w:szCs w:val="18"/>
              </w:rPr>
            </w:pPr>
            <w:r w:rsidRPr="001C691B">
              <w:rPr>
                <w:sz w:val="18"/>
                <w:szCs w:val="18"/>
              </w:rPr>
              <w:t>Первонач. редакция от 27.12.2018</w:t>
            </w:r>
            <w:r>
              <w:rPr>
                <w:sz w:val="18"/>
                <w:szCs w:val="18"/>
              </w:rPr>
              <w:t>г. №17</w:t>
            </w:r>
          </w:p>
          <w:p w:rsidR="00E83F35" w:rsidRPr="001C691B" w:rsidRDefault="00E83F35" w:rsidP="00E8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E83F35" w:rsidRPr="001C691B" w:rsidRDefault="00E83F35" w:rsidP="00E83F35">
            <w:pPr>
              <w:jc w:val="center"/>
              <w:rPr>
                <w:sz w:val="18"/>
                <w:szCs w:val="18"/>
              </w:rPr>
            </w:pPr>
          </w:p>
          <w:p w:rsidR="00E83F35" w:rsidRPr="001C691B" w:rsidRDefault="00E83F35" w:rsidP="00E83F35">
            <w:pPr>
              <w:jc w:val="center"/>
              <w:rPr>
                <w:sz w:val="18"/>
                <w:szCs w:val="18"/>
              </w:rPr>
            </w:pPr>
            <w:r w:rsidRPr="001C691B">
              <w:rPr>
                <w:sz w:val="18"/>
                <w:szCs w:val="18"/>
              </w:rPr>
              <w:t>Окончат</w:t>
            </w:r>
            <w:proofErr w:type="gramStart"/>
            <w:r w:rsidRPr="001C691B">
              <w:rPr>
                <w:sz w:val="18"/>
                <w:szCs w:val="18"/>
              </w:rPr>
              <w:t>.</w:t>
            </w:r>
            <w:proofErr w:type="gramEnd"/>
            <w:r w:rsidRPr="001C691B">
              <w:rPr>
                <w:sz w:val="18"/>
                <w:szCs w:val="18"/>
              </w:rPr>
              <w:t xml:space="preserve"> </w:t>
            </w:r>
            <w:proofErr w:type="gramStart"/>
            <w:r w:rsidRPr="001C691B">
              <w:rPr>
                <w:sz w:val="18"/>
                <w:szCs w:val="18"/>
              </w:rPr>
              <w:t>р</w:t>
            </w:r>
            <w:proofErr w:type="gramEnd"/>
            <w:r w:rsidRPr="001C691B">
              <w:rPr>
                <w:sz w:val="18"/>
                <w:szCs w:val="18"/>
              </w:rPr>
              <w:t>едакция</w:t>
            </w:r>
            <w:r>
              <w:rPr>
                <w:sz w:val="18"/>
                <w:szCs w:val="18"/>
              </w:rPr>
              <w:t xml:space="preserve"> от </w:t>
            </w:r>
            <w:r w:rsidRPr="001C691B">
              <w:rPr>
                <w:sz w:val="18"/>
                <w:szCs w:val="18"/>
              </w:rPr>
              <w:t>24.12.2019</w:t>
            </w:r>
            <w:r>
              <w:rPr>
                <w:sz w:val="18"/>
                <w:szCs w:val="18"/>
              </w:rPr>
              <w:t>г. №23</w:t>
            </w:r>
          </w:p>
        </w:tc>
        <w:tc>
          <w:tcPr>
            <w:tcW w:w="1151" w:type="dxa"/>
            <w:vMerge/>
          </w:tcPr>
          <w:p w:rsidR="00E83F35" w:rsidRDefault="00E83F35" w:rsidP="00E83F35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E83F35" w:rsidRDefault="00E83F35" w:rsidP="00E83F35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E83F35" w:rsidRDefault="00E83F35" w:rsidP="00E83F35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7 944,5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5 962,7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10 158,1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9 677,2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95,3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100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из них на оплату труда с начислениями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3 829,6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2 418,9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4 563,1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4 516,8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99,0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46,7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01 «Общегосударственные вопросы»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3 945,9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3 002,8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4 530,7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4 490,5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46,4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0102 «Функционирование высшего должностного лица»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562,5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328,7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713,9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707,4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99,1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7,3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0104 «Функционирование местной администрации»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3 343,7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2668,4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3 816,0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3 782,4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99,1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39,1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0107 «Проведение выборов»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0111 «Резервные фонды»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39,7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0,7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0,7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0,7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0,01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1,2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0309 «Защита населения и территории от ЧС, ГО»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995,6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851,2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1 830,4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1 463,1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79,9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15,1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0409»Дорожное хозяйство»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995,6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851,2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1 830,4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1 463,1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79,9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15,1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400,2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407,2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389,4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4,0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222,6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75,0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112,3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109,5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97,5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1,1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177,6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294,9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279,9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94,9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2,9</w:t>
            </w:r>
          </w:p>
        </w:tc>
      </w:tr>
      <w:tr w:rsidR="00E83F35" w:rsidTr="00E83F35"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07 «Образование»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0,09</w:t>
            </w:r>
          </w:p>
        </w:tc>
      </w:tr>
      <w:tr w:rsidR="00E83F35" w:rsidTr="00E83F35">
        <w:trPr>
          <w:trHeight w:val="168"/>
        </w:trPr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0801 «Культура»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1977,9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1 369,0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2 504,2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2 477,5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25,6</w:t>
            </w:r>
          </w:p>
        </w:tc>
      </w:tr>
      <w:tr w:rsidR="00E83F35" w:rsidTr="00E83F35">
        <w:trPr>
          <w:trHeight w:val="313"/>
        </w:trPr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1001 «Социальная политика»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117,6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138,3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304,1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92,4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2,9</w:t>
            </w:r>
          </w:p>
        </w:tc>
      </w:tr>
      <w:tr w:rsidR="00E83F35" w:rsidTr="00E83F35">
        <w:trPr>
          <w:trHeight w:val="417"/>
        </w:trPr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1105 «Физическая культура и спорт»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 xml:space="preserve">             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</w:tr>
      <w:tr w:rsidR="00E83F35" w:rsidTr="00E83F35">
        <w:trPr>
          <w:trHeight w:val="569"/>
        </w:trPr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1301 «Обслуживание муниципального долга»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0</w:t>
            </w:r>
          </w:p>
        </w:tc>
      </w:tr>
      <w:tr w:rsidR="00E83F35" w:rsidTr="00E83F35">
        <w:trPr>
          <w:trHeight w:val="347"/>
        </w:trPr>
        <w:tc>
          <w:tcPr>
            <w:tcW w:w="3119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1403 «Прочие межбюджетные трансферы общего характера»</w:t>
            </w:r>
          </w:p>
        </w:tc>
        <w:tc>
          <w:tcPr>
            <w:tcW w:w="933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389,3</w:t>
            </w:r>
          </w:p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405,5</w:t>
            </w:r>
          </w:p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451,9</w:t>
            </w:r>
          </w:p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451,9</w:t>
            </w:r>
          </w:p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>100,0</w:t>
            </w:r>
          </w:p>
          <w:p w:rsidR="00E83F35" w:rsidRPr="00E83F35" w:rsidRDefault="00E83F35" w:rsidP="00E83F35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E83F35" w:rsidRPr="00E83F35" w:rsidRDefault="00E83F35" w:rsidP="00E83F35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E83F35">
              <w:rPr>
                <w:b/>
                <w:sz w:val="20"/>
                <w:szCs w:val="20"/>
              </w:rPr>
              <w:t xml:space="preserve">             4,7</w:t>
            </w:r>
          </w:p>
        </w:tc>
      </w:tr>
    </w:tbl>
    <w:p w:rsidR="00E83F35" w:rsidRDefault="00E83F35" w:rsidP="00E83F35">
      <w:pPr>
        <w:rPr>
          <w:lang w:eastAsia="en-US"/>
        </w:rPr>
      </w:pPr>
    </w:p>
    <w:p w:rsidR="00E83F35" w:rsidRDefault="00E83F35" w:rsidP="00E83F35">
      <w:r>
        <w:lastRenderedPageBreak/>
        <w:t>Динамика исполнения расходной части бюджета за 2017 - 2019 годы представлена на рисунке №4.</w:t>
      </w:r>
      <w:r w:rsidRPr="00F00DB3">
        <w:t xml:space="preserve"> </w:t>
      </w:r>
    </w:p>
    <w:p w:rsidR="00E83F35" w:rsidRDefault="00E83F35" w:rsidP="00E83F35">
      <w:pPr>
        <w:jc w:val="right"/>
      </w:pPr>
      <w:r>
        <w:t>Рисунок №1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rPr>
          <w:noProof/>
        </w:rPr>
        <w:drawing>
          <wp:inline distT="0" distB="0" distL="0" distR="0" wp14:anchorId="66056B50" wp14:editId="78F2D299">
            <wp:extent cx="6000750" cy="82772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3F35" w:rsidRDefault="00E83F35" w:rsidP="00E83F35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Раздел 0100 «Общегосударственные вопросы»</w:t>
      </w:r>
    </w:p>
    <w:p w:rsidR="00E83F35" w:rsidRDefault="00E83F35" w:rsidP="00E83F35">
      <w:pPr>
        <w:pStyle w:val="af7"/>
        <w:spacing w:line="276" w:lineRule="auto"/>
        <w:ind w:left="720"/>
        <w:rPr>
          <w:b/>
          <w:u w:val="single"/>
        </w:rPr>
      </w:pPr>
    </w:p>
    <w:p w:rsidR="00E83F35" w:rsidRDefault="00E83F35" w:rsidP="00E83F35">
      <w:pPr>
        <w:pStyle w:val="af7"/>
        <w:ind w:left="360"/>
      </w:pPr>
      <w:r>
        <w:t xml:space="preserve">Расходы по данному разделу запланированы на 2019 год в сумме 4 530,7 тыс. </w:t>
      </w:r>
      <w:proofErr w:type="spellStart"/>
      <w:r>
        <w:t>руб</w:t>
      </w:r>
      <w:proofErr w:type="spellEnd"/>
      <w:r>
        <w:t xml:space="preserve">, исполнены в сумме 4 490,5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или 99,1 % к годовому объему расходов утвержденных по данному разделу. Удельный вес расходов по разделу составил 46,4% от общего объема расходов за отчетный год. В 2018 году расходы по Разделу 0100 составили 3 945,9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 сравнении с 2018 годом, в 2019 году расходы увеличились на 544,6 тыс. руб. в основном за счет увеличения заработной платы</w:t>
      </w:r>
    </w:p>
    <w:p w:rsidR="00E83F35" w:rsidRDefault="00E83F35" w:rsidP="00E83F35">
      <w:pPr>
        <w:pStyle w:val="af7"/>
        <w:spacing w:line="276" w:lineRule="auto"/>
        <w:ind w:left="360"/>
      </w:pP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>Подраздел 0102 «Функционирование высшего должностного лица органов муниципальных образований».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 xml:space="preserve">На 2019 год запланированы расходы на содержание главы Харикского муниципального образования в сумме 713,9 тыс. руб., исполнено 707,4 тыс. руб. или 99,1% от годовых назначений. В сравнении с 2018 годом расходы на содержание главы Харикского муниципального образования увеличились на 144,9 тыс. руб. (в 2019 году был увеличен годовой норматив формирования расходов на оплату труда глав МО). В 2019 году выплачена заработная плата в сумме 543,3 тыс. руб., произведены начисления на ФОТ в сумме 1614,1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>Подраздел 0104 «Функционирование местной администрации».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На 2019 год утверждены расходы на содержание администрации Харикского сельского поселения в сумме 3 816,0 тыс. руб., фактические расходы составили 3 782,4 тыс. руб. или 99,1% к годовому плану. В сравнении с 2018 годом наблюдается увеличение расходов на 438,7 тыс. руб. Данное увеличение связано с увеличением расходов на оплату труда муниципальных служащих и вспомогательного персонала.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Распределение фактических расходов по разделу 0104 представлено в таблице №4.</w:t>
      </w:r>
    </w:p>
    <w:p w:rsidR="00E83F35" w:rsidRDefault="00E83F35" w:rsidP="00E83F35">
      <w:pPr>
        <w:pStyle w:val="af7"/>
        <w:spacing w:line="276" w:lineRule="auto"/>
        <w:jc w:val="right"/>
      </w:pPr>
    </w:p>
    <w:p w:rsidR="00E83F35" w:rsidRDefault="00E83F35" w:rsidP="00E83F35">
      <w:pPr>
        <w:pStyle w:val="af7"/>
        <w:spacing w:line="276" w:lineRule="auto"/>
        <w:jc w:val="right"/>
      </w:pPr>
      <w:r>
        <w:t>Таблица №4 (тыс. руб.)</w:t>
      </w: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606"/>
        <w:gridCol w:w="932"/>
        <w:gridCol w:w="874"/>
        <w:gridCol w:w="895"/>
        <w:gridCol w:w="998"/>
        <w:gridCol w:w="3946"/>
        <w:gridCol w:w="977"/>
      </w:tblGrid>
      <w:tr w:rsidR="00E83F35" w:rsidTr="00E83F35">
        <w:trPr>
          <w:trHeight w:val="13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КФСР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Доп. </w:t>
            </w:r>
            <w:proofErr w:type="gramStart"/>
            <w:r>
              <w:rPr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2018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2019 год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Увеличение+ Уменьшени</w:t>
            </w:r>
            <w:proofErr w:type="gramStart"/>
            <w:r>
              <w:rPr>
                <w:sz w:val="17"/>
                <w:szCs w:val="17"/>
              </w:rPr>
              <w:t>е-</w:t>
            </w:r>
            <w:proofErr w:type="gramEnd"/>
            <w:r>
              <w:rPr>
                <w:sz w:val="17"/>
                <w:szCs w:val="17"/>
              </w:rPr>
              <w:t xml:space="preserve"> к 2018 году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Структура расходов за 2018 год,               % </w:t>
            </w:r>
            <w:proofErr w:type="gramStart"/>
            <w:r>
              <w:rPr>
                <w:sz w:val="17"/>
                <w:szCs w:val="17"/>
              </w:rPr>
              <w:t>от</w:t>
            </w:r>
            <w:proofErr w:type="gramEnd"/>
            <w:r>
              <w:rPr>
                <w:sz w:val="17"/>
                <w:szCs w:val="17"/>
              </w:rPr>
              <w:t xml:space="preserve"> ИТОГО</w:t>
            </w:r>
          </w:p>
        </w:tc>
      </w:tr>
      <w:tr w:rsidR="00E83F35" w:rsidTr="00E83F35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+ 164,5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зарплаты муниципальных служащих в связи с увеличением окладов на 20% (не вошла выплата за декабрь 2019 г.)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</w:tr>
      <w:tr w:rsidR="00E83F35" w:rsidTr="00E83F35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+ 85,6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зарплаты вспомогательного персонала в связи с увеличением МРОТ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  <w:tr w:rsidR="00E83F35" w:rsidTr="00E83F35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+ 41,4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начислений на ФОТ  в связи с увеличением зарплаты муниципальных служащих и вспомогательного персонала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</w:tr>
      <w:tr w:rsidR="00E83F35" w:rsidTr="00E83F35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- 5,4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Снижение тарифов на услуги связи за счет перехода на беспроводную стационарная связь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83F35" w:rsidTr="00E83F35">
        <w:trPr>
          <w:trHeight w:val="112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bookmarkStart w:id="7" w:name="RANGE!A12"/>
            <w:r>
              <w:rPr>
                <w:sz w:val="16"/>
                <w:szCs w:val="16"/>
              </w:rPr>
              <w:t>01.04</w:t>
            </w:r>
            <w:bookmarkEnd w:id="7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+ 376,2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Коммунальные услуги (расходы на электроэнергию за отопление здания администрации с клубом), в исполнение расходов 2018 года не вошла оплата за ноябрь и декабрь.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</w:tr>
      <w:tr w:rsidR="00E83F35" w:rsidTr="00E83F35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2.23.05.002.23.90.00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+ 148,6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Договора ГПХ за обслуживание </w:t>
            </w:r>
            <w:proofErr w:type="spellStart"/>
            <w:r>
              <w:rPr>
                <w:sz w:val="16"/>
                <w:szCs w:val="16"/>
              </w:rPr>
              <w:t>электробойлерной</w:t>
            </w:r>
            <w:proofErr w:type="spellEnd"/>
            <w:r>
              <w:rPr>
                <w:sz w:val="16"/>
                <w:szCs w:val="16"/>
              </w:rPr>
              <w:t xml:space="preserve">. Увеличение стоимости услуг (в 2018 году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вошла оплата за декабрь)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2.25.05.00</w:t>
            </w:r>
            <w:r w:rsidRPr="00213DD7">
              <w:rPr>
                <w:sz w:val="16"/>
                <w:szCs w:val="16"/>
              </w:rPr>
              <w:t xml:space="preserve">2.25.05.00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213DD7">
              <w:rPr>
                <w:sz w:val="16"/>
                <w:szCs w:val="16"/>
              </w:rPr>
              <w:t>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+ 22,6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</w:t>
            </w:r>
            <w:proofErr w:type="spellStart"/>
            <w:r>
              <w:rPr>
                <w:sz w:val="16"/>
                <w:szCs w:val="16"/>
              </w:rPr>
              <w:t>пожсигнализации</w:t>
            </w:r>
            <w:proofErr w:type="spellEnd"/>
            <w:r>
              <w:rPr>
                <w:sz w:val="16"/>
                <w:szCs w:val="16"/>
              </w:rPr>
              <w:t xml:space="preserve">.                       Увеличение стоимости услуг (в 2018 году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вошла оплата за 4 кв.)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2.25.06.00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- 12,2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ГПХ за охрану здания администрации с клубом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+ 15,7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сайта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+ 1,0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Страховка ОСАГО. Увеличение стоимости услуг.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457,00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средства не приобретались.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3.10.90.00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- 45,9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прочих ОС.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3.43.00.00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- 16,3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приобретение ГСМ.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+ 25,7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Приобретены стройматериалы для ремонта кровли здания администрации с клубом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+ 42,8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комплектующих для расширения технических возможностей  оргтехники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Транспортный налог.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+ 1,0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пени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83F35" w:rsidTr="00E83F35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+ 50,0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штрафа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E83F35" w:rsidTr="00E83F35">
        <w:trPr>
          <w:trHeight w:val="270"/>
        </w:trPr>
        <w:tc>
          <w:tcPr>
            <w:tcW w:w="2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Default="00E83F35" w:rsidP="00E83F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Default="00E83F35" w:rsidP="00E83F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3 343,7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Default="00E83F35" w:rsidP="00E83F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3 782,4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Default="00E83F35" w:rsidP="00E83F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438,7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Default="00E83F35" w:rsidP="00E83F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83F35" w:rsidRDefault="00E83F35" w:rsidP="00E83F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 xml:space="preserve">Анализ структуры расходов по разделу 0104 показывает, что наибольший удельный вес в общем объеме расходов приходится на  заработную плату муниципальных служащих и вспомогательного персонала,  а также затраты на </w:t>
      </w:r>
      <w:proofErr w:type="spellStart"/>
      <w:r>
        <w:t>электроотопление</w:t>
      </w:r>
      <w:proofErr w:type="spellEnd"/>
      <w:r>
        <w:t xml:space="preserve"> помещений администрации и клуба. Снижение затрат на </w:t>
      </w:r>
      <w:proofErr w:type="spellStart"/>
      <w:r>
        <w:t>электроотопление</w:t>
      </w:r>
      <w:proofErr w:type="spellEnd"/>
      <w:r>
        <w:t xml:space="preserve"> возможно лишь при условии замены устаревшей системы </w:t>
      </w:r>
      <w:proofErr w:type="spellStart"/>
      <w:r>
        <w:t>электроотопления</w:t>
      </w:r>
      <w:proofErr w:type="spellEnd"/>
      <w:r>
        <w:t xml:space="preserve"> здания на локальную систему с применением современного оборудование.</w:t>
      </w:r>
    </w:p>
    <w:p w:rsidR="00E83F35" w:rsidRDefault="00E83F35" w:rsidP="00E83F35">
      <w:pPr>
        <w:pStyle w:val="af7"/>
        <w:spacing w:line="276" w:lineRule="auto"/>
      </w:pPr>
      <w:r>
        <w:t xml:space="preserve">  </w:t>
      </w:r>
    </w:p>
    <w:p w:rsidR="00E83F35" w:rsidRDefault="00E83F35" w:rsidP="00E83F35">
      <w:pPr>
        <w:pStyle w:val="af7"/>
        <w:spacing w:line="276" w:lineRule="auto"/>
      </w:pPr>
      <w:r>
        <w:t>1.2. Подраздел 0107 «Обеспечение выборов и референдумов».</w:t>
      </w:r>
    </w:p>
    <w:p w:rsidR="00E83F35" w:rsidRDefault="00E83F35" w:rsidP="00E83F35">
      <w:pPr>
        <w:pStyle w:val="af7"/>
        <w:spacing w:line="276" w:lineRule="auto"/>
      </w:pPr>
      <w:r>
        <w:t>По данному разделу расходы в 2019 году не производились.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1.3. Подраздел 0111 “Резервные фонды”.</w:t>
      </w:r>
    </w:p>
    <w:p w:rsidR="00E83F35" w:rsidRDefault="00E83F35" w:rsidP="00E83F35">
      <w:pPr>
        <w:pStyle w:val="af7"/>
        <w:spacing w:line="276" w:lineRule="auto"/>
      </w:pPr>
      <w:r>
        <w:t xml:space="preserve">По данному подразделу запланировано 0,0 тыс. руб. 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1.4. Подраздел 0113 “Другие общегосударственные вопросы”</w:t>
      </w:r>
    </w:p>
    <w:p w:rsidR="00E83F35" w:rsidRDefault="00E83F35" w:rsidP="00E83F35">
      <w:pPr>
        <w:pStyle w:val="af7"/>
        <w:spacing w:line="276" w:lineRule="auto"/>
      </w:pPr>
      <w:proofErr w:type="gramStart"/>
      <w:r>
        <w:t>По данному подразделу использована субвенция на исполнение государственных полномочий Иркутской области при составлении протоколов об административных правонарушениях в сумме</w:t>
      </w:r>
      <w:proofErr w:type="gramEnd"/>
      <w:r>
        <w:t xml:space="preserve"> 0,7 тыс. руб. Данные средства были направлены на закупку канцелярских товаров.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Раздел 0200 «Национальная оборона»</w:t>
      </w:r>
    </w:p>
    <w:p w:rsidR="00E83F35" w:rsidRDefault="00E83F35" w:rsidP="00E83F35">
      <w:pPr>
        <w:pStyle w:val="af7"/>
        <w:spacing w:line="276" w:lineRule="auto"/>
        <w:ind w:left="720"/>
        <w:rPr>
          <w:b/>
          <w:u w:val="single"/>
        </w:rPr>
      </w:pPr>
    </w:p>
    <w:p w:rsidR="00E83F35" w:rsidRDefault="00E83F35" w:rsidP="00E83F35">
      <w:pPr>
        <w:pStyle w:val="af7"/>
        <w:spacing w:line="276" w:lineRule="auto"/>
      </w:pPr>
      <w:r>
        <w:t>Расходы по данному разделу составили 115,1 тыс. руб. или 100% от плановых назначений. Удельный вес расходов по разделу составил 1,2 % от общего объема исполненных расходов за отчетный год. За аналогичный период 2018 года исполнение на 45,5 тыс. руб. меньше.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>Подраздел 0203 “Мобилизационная и вневойсковая подготовка”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lastRenderedPageBreak/>
        <w:t>Расходы на осуществление первичного воинского учета на территориях, где отсутствуют военные комиссариаты, исполнены на 100%.  Плановая и фактическая сумма расходов составила 115,1 тыс. руб.  Средства израсходованы согласно методике расчета, приложенной к Закону Иркутской области « О бюджете Иркутской области на 2019 год и плановый период 2020-2021 гг.».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Данные средства расходованы по следующим статьям:</w:t>
      </w:r>
    </w:p>
    <w:p w:rsidR="00E83F35" w:rsidRDefault="00E83F35" w:rsidP="00E83F35">
      <w:pPr>
        <w:pStyle w:val="af7"/>
        <w:spacing w:line="276" w:lineRule="auto"/>
        <w:jc w:val="right"/>
      </w:pPr>
      <w:r>
        <w:t>Таблица № 5 (тыс. руб.)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60"/>
        <w:gridCol w:w="1596"/>
        <w:gridCol w:w="760"/>
        <w:gridCol w:w="1236"/>
        <w:gridCol w:w="901"/>
        <w:gridCol w:w="3879"/>
      </w:tblGrid>
      <w:tr w:rsidR="00E83F35" w:rsidRPr="00A77CDA" w:rsidTr="00E83F35">
        <w:trPr>
          <w:trHeight w:val="300"/>
        </w:trPr>
        <w:tc>
          <w:tcPr>
            <w:tcW w:w="8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70.3.02.51180</w:t>
            </w:r>
          </w:p>
        </w:tc>
        <w:tc>
          <w:tcPr>
            <w:tcW w:w="7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121</w:t>
            </w:r>
          </w:p>
        </w:tc>
        <w:tc>
          <w:tcPr>
            <w:tcW w:w="123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2.11.02.00</w:t>
            </w:r>
          </w:p>
        </w:tc>
        <w:tc>
          <w:tcPr>
            <w:tcW w:w="901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>
              <w:t>80,4</w:t>
            </w:r>
          </w:p>
        </w:tc>
        <w:tc>
          <w:tcPr>
            <w:tcW w:w="3879" w:type="dxa"/>
            <w:noWrap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>
              <w:t xml:space="preserve">Заработная плата инспектора ВУС 0,25 </w:t>
            </w:r>
            <w:proofErr w:type="spellStart"/>
            <w:r>
              <w:t>шт.ед</w:t>
            </w:r>
            <w:proofErr w:type="spellEnd"/>
            <w:r>
              <w:t>.</w:t>
            </w:r>
          </w:p>
        </w:tc>
      </w:tr>
      <w:tr w:rsidR="00E83F35" w:rsidRPr="00A77CDA" w:rsidTr="00E83F35">
        <w:trPr>
          <w:trHeight w:val="300"/>
        </w:trPr>
        <w:tc>
          <w:tcPr>
            <w:tcW w:w="8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70.3.02.51180</w:t>
            </w:r>
          </w:p>
        </w:tc>
        <w:tc>
          <w:tcPr>
            <w:tcW w:w="7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129</w:t>
            </w:r>
          </w:p>
        </w:tc>
        <w:tc>
          <w:tcPr>
            <w:tcW w:w="123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2.13.01.00</w:t>
            </w:r>
          </w:p>
        </w:tc>
        <w:tc>
          <w:tcPr>
            <w:tcW w:w="901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>
              <w:t>24,3</w:t>
            </w:r>
          </w:p>
        </w:tc>
        <w:tc>
          <w:tcPr>
            <w:tcW w:w="3879" w:type="dxa"/>
            <w:noWrap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>
              <w:t>Начисления на ФОТ инспектора ВУС</w:t>
            </w:r>
          </w:p>
        </w:tc>
      </w:tr>
      <w:tr w:rsidR="00E83F35" w:rsidRPr="00A77CDA" w:rsidTr="00E83F35">
        <w:trPr>
          <w:trHeight w:val="300"/>
        </w:trPr>
        <w:tc>
          <w:tcPr>
            <w:tcW w:w="8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70.3.02.51180</w:t>
            </w:r>
          </w:p>
        </w:tc>
        <w:tc>
          <w:tcPr>
            <w:tcW w:w="7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244</w:t>
            </w:r>
          </w:p>
        </w:tc>
        <w:tc>
          <w:tcPr>
            <w:tcW w:w="123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2.21.01.00</w:t>
            </w:r>
          </w:p>
        </w:tc>
        <w:tc>
          <w:tcPr>
            <w:tcW w:w="901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1</w:t>
            </w:r>
            <w:r>
              <w:t>,8</w:t>
            </w:r>
          </w:p>
        </w:tc>
        <w:tc>
          <w:tcPr>
            <w:tcW w:w="3879" w:type="dxa"/>
            <w:noWrap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>
              <w:t xml:space="preserve">Оплата карт сотовой связи инспектора </w:t>
            </w:r>
            <w:r w:rsidRPr="00A77CDA">
              <w:t xml:space="preserve"> ВУС</w:t>
            </w:r>
          </w:p>
        </w:tc>
      </w:tr>
      <w:tr w:rsidR="00E83F35" w:rsidRPr="00A77CDA" w:rsidTr="00E83F35">
        <w:trPr>
          <w:trHeight w:val="315"/>
        </w:trPr>
        <w:tc>
          <w:tcPr>
            <w:tcW w:w="8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70.3.02.51180</w:t>
            </w:r>
          </w:p>
        </w:tc>
        <w:tc>
          <w:tcPr>
            <w:tcW w:w="7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244</w:t>
            </w:r>
          </w:p>
        </w:tc>
        <w:tc>
          <w:tcPr>
            <w:tcW w:w="123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3.40.90.00</w:t>
            </w:r>
          </w:p>
        </w:tc>
        <w:tc>
          <w:tcPr>
            <w:tcW w:w="901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>
              <w:t xml:space="preserve">8,6 </w:t>
            </w:r>
          </w:p>
        </w:tc>
        <w:tc>
          <w:tcPr>
            <w:tcW w:w="3879" w:type="dxa"/>
            <w:noWrap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>
              <w:t xml:space="preserve">Приобретение типографской продукции, </w:t>
            </w:r>
            <w:r w:rsidRPr="00A77CDA">
              <w:t>кан</w:t>
            </w:r>
            <w:r>
              <w:t xml:space="preserve">цтоваров для ведения делопроизводства </w:t>
            </w:r>
            <w:r w:rsidRPr="00A77CDA">
              <w:t xml:space="preserve"> ВУС</w:t>
            </w:r>
          </w:p>
        </w:tc>
      </w:tr>
      <w:tr w:rsidR="00E83F35" w:rsidRPr="00A77CDA" w:rsidTr="00E83F35">
        <w:trPr>
          <w:trHeight w:val="330"/>
        </w:trPr>
        <w:tc>
          <w:tcPr>
            <w:tcW w:w="8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760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1236" w:type="dxa"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901" w:type="dxa"/>
            <w:hideMark/>
          </w:tcPr>
          <w:p w:rsidR="00E83F35" w:rsidRPr="00A451B9" w:rsidRDefault="00E83F35" w:rsidP="00E83F35">
            <w:pPr>
              <w:pStyle w:val="af7"/>
              <w:spacing w:line="276" w:lineRule="auto"/>
              <w:rPr>
                <w:bCs/>
              </w:rPr>
            </w:pPr>
            <w:r>
              <w:rPr>
                <w:bCs/>
              </w:rPr>
              <w:t>115,1</w:t>
            </w:r>
          </w:p>
        </w:tc>
        <w:tc>
          <w:tcPr>
            <w:tcW w:w="3879" w:type="dxa"/>
            <w:noWrap/>
            <w:hideMark/>
          </w:tcPr>
          <w:p w:rsidR="00E83F35" w:rsidRPr="00A77CDA" w:rsidRDefault="00E83F35" w:rsidP="00E83F35">
            <w:pPr>
              <w:pStyle w:val="af7"/>
              <w:spacing w:line="276" w:lineRule="auto"/>
            </w:pPr>
            <w:r w:rsidRPr="00A77CDA">
              <w:t>Всего по ВУС</w:t>
            </w:r>
          </w:p>
        </w:tc>
      </w:tr>
    </w:tbl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bookmarkStart w:id="8" w:name="OLE_LINK1"/>
      <w:r>
        <w:rPr>
          <w:b/>
          <w:u w:val="single"/>
        </w:rPr>
        <w:t>Раздел 0300 «Национальная безопасность и правоохранительная деятельность»</w:t>
      </w:r>
    </w:p>
    <w:bookmarkEnd w:id="8"/>
    <w:p w:rsidR="00E83F35" w:rsidRDefault="00E83F35" w:rsidP="00E83F35">
      <w:pPr>
        <w:pStyle w:val="af7"/>
        <w:spacing w:line="276" w:lineRule="auto"/>
        <w:ind w:left="720"/>
        <w:rPr>
          <w:b/>
          <w:u w:val="single"/>
        </w:rPr>
      </w:pPr>
    </w:p>
    <w:p w:rsidR="00E83F35" w:rsidRPr="00A451B9" w:rsidRDefault="00E83F35" w:rsidP="00E83F35">
      <w:pPr>
        <w:pStyle w:val="af7"/>
        <w:spacing w:line="276" w:lineRule="auto"/>
      </w:pPr>
      <w:r w:rsidRPr="00A451B9">
        <w:t>На выполнение обязательств по данному разделу бюджета планировалась сумма 6,0 тыс. руб. По данному разделу</w:t>
      </w:r>
      <w:r>
        <w:t xml:space="preserve"> расходы в 2019</w:t>
      </w:r>
      <w:r w:rsidRPr="00A451B9">
        <w:t xml:space="preserve"> году не производились.</w:t>
      </w:r>
    </w:p>
    <w:p w:rsidR="00E83F35" w:rsidRDefault="00E83F35" w:rsidP="00E83F35">
      <w:pPr>
        <w:pStyle w:val="af7"/>
        <w:spacing w:line="276" w:lineRule="auto"/>
        <w:rPr>
          <w:b/>
          <w:u w:val="single"/>
        </w:rPr>
      </w:pP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 xml:space="preserve"> </w:t>
      </w:r>
      <w:r w:rsidRPr="00A451B9">
        <w:t>Подраздел 0309 «Защита населения и территории от ЧС, ГО»</w:t>
      </w:r>
    </w:p>
    <w:p w:rsidR="00E83F35" w:rsidRDefault="00E83F35" w:rsidP="00E83F35">
      <w:pPr>
        <w:pStyle w:val="af7"/>
        <w:spacing w:line="276" w:lineRule="auto"/>
        <w:ind w:left="720"/>
      </w:pPr>
    </w:p>
    <w:p w:rsidR="00E83F35" w:rsidRDefault="00E83F35" w:rsidP="00E83F35">
      <w:pPr>
        <w:pStyle w:val="af7"/>
        <w:spacing w:line="276" w:lineRule="auto"/>
      </w:pPr>
      <w:r>
        <w:t>По данному разделу запланирована сумма 6,0 тыс. руб. на приобретение дополнительных пожарных рукавов. Данные средства в 2019 году не использовались.</w:t>
      </w:r>
    </w:p>
    <w:p w:rsidR="00E83F35" w:rsidRDefault="00E83F35" w:rsidP="00E83F35">
      <w:pPr>
        <w:pStyle w:val="af7"/>
        <w:spacing w:line="276" w:lineRule="auto"/>
      </w:pPr>
    </w:p>
    <w:p w:rsidR="00BA694F" w:rsidRDefault="00E83F35" w:rsidP="00BA694F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63440D">
        <w:fldChar w:fldCharType="begin"/>
      </w:r>
      <w:r w:rsidRPr="0063440D">
        <w:instrText xml:space="preserve"> LINK </w:instrText>
      </w:r>
      <w:r w:rsidR="00B21FB8">
        <w:instrText xml:space="preserve">Word.Document.12 "C:\\Users\\Юрок\\Desktop\\ПОЯСНИТЕЛЬНАЯ  ЗАПИСКА по исполнению бюджета 2018.docx" OLE_LINK1 </w:instrText>
      </w:r>
      <w:r w:rsidRPr="0063440D">
        <w:instrText xml:space="preserve">\a \r </w:instrText>
      </w:r>
      <w:r>
        <w:instrText xml:space="preserve"> \* MERGEFORMAT </w:instrText>
      </w:r>
      <w:r w:rsidRPr="0063440D">
        <w:fldChar w:fldCharType="separate"/>
      </w:r>
      <w:r w:rsidR="00BA694F">
        <w:rPr>
          <w:b/>
          <w:u w:val="single"/>
        </w:rPr>
        <w:t>Раздел 0400 «Национальная экономика»</w:t>
      </w:r>
    </w:p>
    <w:p w:rsidR="00E83F35" w:rsidRDefault="00E83F35" w:rsidP="00E83F35">
      <w:pPr>
        <w:pStyle w:val="af7"/>
        <w:spacing w:line="276" w:lineRule="auto"/>
      </w:pPr>
      <w:r w:rsidRPr="0063440D">
        <w:fldChar w:fldCharType="end"/>
      </w:r>
    </w:p>
    <w:p w:rsidR="00E83F35" w:rsidRDefault="00E83F35" w:rsidP="00E83F35">
      <w:pPr>
        <w:pStyle w:val="af7"/>
        <w:spacing w:line="276" w:lineRule="auto"/>
      </w:pPr>
      <w:r>
        <w:t>По данному разделу на 2019 год запланированы расходы в сумме 1 830,4, тыс. руб.</w:t>
      </w:r>
    </w:p>
    <w:p w:rsidR="00E83F35" w:rsidRDefault="00E83F35" w:rsidP="00E83F35">
      <w:pPr>
        <w:pStyle w:val="af7"/>
        <w:spacing w:line="276" w:lineRule="auto"/>
      </w:pPr>
      <w:r>
        <w:t>Фактические расходы по разделу составили 1 463,1 тыс. руб. или 79,9% от годовых назначений. К факту 2018 года в 2019 году увеличение составило 467,5 тыс. руб. Удельный вес расходов по данному разделу составляет 15,1% от общего объема исполненных за отчетный год расходов бюджета.</w:t>
      </w:r>
    </w:p>
    <w:p w:rsidR="00E83F35" w:rsidRDefault="00E83F35" w:rsidP="00E83F35">
      <w:pPr>
        <w:pStyle w:val="af7"/>
        <w:spacing w:line="276" w:lineRule="auto"/>
      </w:pPr>
    </w:p>
    <w:p w:rsidR="00E83F35" w:rsidRPr="00422A19" w:rsidRDefault="00E83F35" w:rsidP="00E83F35">
      <w:pPr>
        <w:pStyle w:val="af7"/>
        <w:numPr>
          <w:ilvl w:val="1"/>
          <w:numId w:val="2"/>
        </w:numPr>
        <w:spacing w:line="276" w:lineRule="auto"/>
      </w:pPr>
      <w:r w:rsidRPr="00422A19">
        <w:t>Подраздел 0409 «Дорожное хозяйство»</w:t>
      </w:r>
    </w:p>
    <w:p w:rsidR="00E83F35" w:rsidRDefault="00E83F35" w:rsidP="00E83F35">
      <w:pPr>
        <w:pStyle w:val="af7"/>
        <w:spacing w:line="276" w:lineRule="auto"/>
      </w:pPr>
      <w:r>
        <w:t xml:space="preserve">Запланированы расходы на ремонт и содержание автомобильных дорог местного значения в границах сельского поселения в сумме 1780,4 тыс. руб. и исполнены в сумме 1 420,1 тыс. руб., что составило 79,8 % от годовых назначений. </w:t>
      </w:r>
    </w:p>
    <w:p w:rsidR="00E83F35" w:rsidRDefault="00E83F35" w:rsidP="00E83F35">
      <w:pPr>
        <w:pStyle w:val="af7"/>
        <w:spacing w:line="276" w:lineRule="auto"/>
      </w:pPr>
      <w:r>
        <w:t>Произведены расходы на выполнение кадастровых работ по автомобильным дорогам местного значения в границах сельского поселения в сумме 42,968 тыс. руб</w:t>
      </w:r>
      <w:proofErr w:type="gramStart"/>
      <w:r>
        <w:t>.(</w:t>
      </w:r>
      <w:proofErr w:type="gramEnd"/>
      <w:r>
        <w:t xml:space="preserve">при плане 50,0 тыс. руб.) </w:t>
      </w:r>
    </w:p>
    <w:p w:rsidR="00E83F35" w:rsidRDefault="00E83F35" w:rsidP="00E83F35">
      <w:pPr>
        <w:pStyle w:val="af7"/>
        <w:spacing w:line="276" w:lineRule="auto"/>
      </w:pPr>
      <w:r>
        <w:lastRenderedPageBreak/>
        <w:t>Данные средства расходованы по следующим статьям:</w:t>
      </w:r>
    </w:p>
    <w:p w:rsidR="00E83F35" w:rsidRDefault="00E83F35" w:rsidP="00E83F35">
      <w:pPr>
        <w:pStyle w:val="af7"/>
        <w:spacing w:line="276" w:lineRule="auto"/>
        <w:jc w:val="right"/>
      </w:pPr>
      <w:r>
        <w:t>Таблица №6(тыс. руб.)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63"/>
        <w:gridCol w:w="1596"/>
        <w:gridCol w:w="587"/>
        <w:gridCol w:w="1236"/>
        <w:gridCol w:w="944"/>
        <w:gridCol w:w="936"/>
        <w:gridCol w:w="3509"/>
      </w:tblGrid>
      <w:tr w:rsidR="00E83F35" w:rsidRPr="00671C19" w:rsidTr="00E83F35">
        <w:trPr>
          <w:trHeight w:val="630"/>
        </w:trPr>
        <w:tc>
          <w:tcPr>
            <w:tcW w:w="763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 w:rsidRPr="00671C19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159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 w:rsidRPr="00671C19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587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 w:rsidRPr="00671C19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12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 w:rsidRPr="00671C19">
              <w:rPr>
                <w:bCs/>
                <w:sz w:val="16"/>
                <w:szCs w:val="16"/>
              </w:rPr>
              <w:t xml:space="preserve">Доп. </w:t>
            </w:r>
            <w:proofErr w:type="gramStart"/>
            <w:r w:rsidRPr="00671C19">
              <w:rPr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944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 2019г.</w:t>
            </w:r>
          </w:p>
        </w:tc>
        <w:tc>
          <w:tcPr>
            <w:tcW w:w="9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Факт 2019 г.</w:t>
            </w:r>
          </w:p>
        </w:tc>
        <w:tc>
          <w:tcPr>
            <w:tcW w:w="3509" w:type="dxa"/>
            <w:noWrap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sz w:val="16"/>
                <w:szCs w:val="16"/>
              </w:rPr>
            </w:pPr>
            <w:r w:rsidRPr="00671C1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Пояснения</w:t>
            </w:r>
          </w:p>
        </w:tc>
      </w:tr>
      <w:tr w:rsidR="00E83F35" w:rsidRPr="00671C19" w:rsidTr="00E83F35">
        <w:trPr>
          <w:trHeight w:val="300"/>
        </w:trPr>
        <w:tc>
          <w:tcPr>
            <w:tcW w:w="763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04.09</w:t>
            </w:r>
          </w:p>
        </w:tc>
        <w:tc>
          <w:tcPr>
            <w:tcW w:w="159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72.0.00.29160</w:t>
            </w:r>
          </w:p>
        </w:tc>
        <w:tc>
          <w:tcPr>
            <w:tcW w:w="587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244</w:t>
            </w:r>
          </w:p>
        </w:tc>
        <w:tc>
          <w:tcPr>
            <w:tcW w:w="12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2.23.02.00</w:t>
            </w:r>
          </w:p>
        </w:tc>
        <w:tc>
          <w:tcPr>
            <w:tcW w:w="944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210,0</w:t>
            </w:r>
            <w:r w:rsidRPr="00671C19">
              <w:t xml:space="preserve"> </w:t>
            </w:r>
          </w:p>
        </w:tc>
        <w:tc>
          <w:tcPr>
            <w:tcW w:w="9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197,8</w:t>
            </w:r>
          </w:p>
        </w:tc>
        <w:tc>
          <w:tcPr>
            <w:tcW w:w="3509" w:type="dxa"/>
            <w:noWrap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Оплата за электроэнергию  по наружному освещению автодорог местного значения</w:t>
            </w:r>
          </w:p>
        </w:tc>
      </w:tr>
      <w:tr w:rsidR="00E83F35" w:rsidRPr="00671C19" w:rsidTr="00E83F35">
        <w:trPr>
          <w:trHeight w:val="300"/>
        </w:trPr>
        <w:tc>
          <w:tcPr>
            <w:tcW w:w="763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04.09</w:t>
            </w:r>
          </w:p>
        </w:tc>
        <w:tc>
          <w:tcPr>
            <w:tcW w:w="159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72.0.00.29160</w:t>
            </w:r>
          </w:p>
        </w:tc>
        <w:tc>
          <w:tcPr>
            <w:tcW w:w="587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244</w:t>
            </w:r>
          </w:p>
        </w:tc>
        <w:tc>
          <w:tcPr>
            <w:tcW w:w="123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2.24</w:t>
            </w:r>
            <w:r w:rsidRPr="00671C19">
              <w:t>.02.00</w:t>
            </w:r>
          </w:p>
        </w:tc>
        <w:tc>
          <w:tcPr>
            <w:tcW w:w="944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40,0</w:t>
            </w:r>
            <w:r w:rsidRPr="00671C19">
              <w:t xml:space="preserve"> </w:t>
            </w:r>
          </w:p>
        </w:tc>
        <w:tc>
          <w:tcPr>
            <w:tcW w:w="93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16,1</w:t>
            </w:r>
          </w:p>
        </w:tc>
        <w:tc>
          <w:tcPr>
            <w:tcW w:w="3509" w:type="dxa"/>
            <w:noWrap/>
          </w:tcPr>
          <w:p w:rsidR="00E83F35" w:rsidRDefault="00E83F35" w:rsidP="00E83F35">
            <w:pPr>
              <w:pStyle w:val="af7"/>
              <w:spacing w:line="276" w:lineRule="auto"/>
            </w:pPr>
            <w:r>
              <w:t xml:space="preserve">Оплата за аренду </w:t>
            </w:r>
            <w:proofErr w:type="gramStart"/>
            <w:r>
              <w:t>опор для размещения светильников наружного освещения автодорог местного значения</w:t>
            </w:r>
            <w:proofErr w:type="gramEnd"/>
          </w:p>
        </w:tc>
      </w:tr>
      <w:tr w:rsidR="00E83F35" w:rsidRPr="00671C19" w:rsidTr="00E83F35">
        <w:trPr>
          <w:trHeight w:val="300"/>
        </w:trPr>
        <w:tc>
          <w:tcPr>
            <w:tcW w:w="763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04.09</w:t>
            </w:r>
          </w:p>
        </w:tc>
        <w:tc>
          <w:tcPr>
            <w:tcW w:w="159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72.0.00.29160</w:t>
            </w:r>
          </w:p>
        </w:tc>
        <w:tc>
          <w:tcPr>
            <w:tcW w:w="587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244</w:t>
            </w:r>
          </w:p>
        </w:tc>
        <w:tc>
          <w:tcPr>
            <w:tcW w:w="12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2.25.90.00</w:t>
            </w:r>
          </w:p>
        </w:tc>
        <w:tc>
          <w:tcPr>
            <w:tcW w:w="944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1 242,8</w:t>
            </w:r>
          </w:p>
        </w:tc>
        <w:tc>
          <w:tcPr>
            <w:tcW w:w="9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1 164,6</w:t>
            </w:r>
            <w:r w:rsidRPr="00671C19">
              <w:t xml:space="preserve"> </w:t>
            </w:r>
          </w:p>
        </w:tc>
        <w:tc>
          <w:tcPr>
            <w:tcW w:w="3509" w:type="dxa"/>
            <w:noWrap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Рем</w:t>
            </w:r>
            <w:r>
              <w:t xml:space="preserve">онт автодороги по ул. Лесной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ршан</w:t>
            </w:r>
            <w:proofErr w:type="spellEnd"/>
            <w:r>
              <w:t xml:space="preserve">;                                                    </w:t>
            </w:r>
            <w:proofErr w:type="spellStart"/>
            <w:r>
              <w:t>Грейдирование</w:t>
            </w:r>
            <w:proofErr w:type="spellEnd"/>
            <w:r>
              <w:t xml:space="preserve"> автодорог</w:t>
            </w:r>
          </w:p>
        </w:tc>
      </w:tr>
      <w:tr w:rsidR="00E83F35" w:rsidRPr="00671C19" w:rsidTr="00E83F35">
        <w:trPr>
          <w:trHeight w:val="300"/>
        </w:trPr>
        <w:tc>
          <w:tcPr>
            <w:tcW w:w="763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04.09</w:t>
            </w:r>
          </w:p>
        </w:tc>
        <w:tc>
          <w:tcPr>
            <w:tcW w:w="159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72.0.00.29160</w:t>
            </w:r>
          </w:p>
        </w:tc>
        <w:tc>
          <w:tcPr>
            <w:tcW w:w="587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244</w:t>
            </w:r>
          </w:p>
        </w:tc>
        <w:tc>
          <w:tcPr>
            <w:tcW w:w="123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3.10.90</w:t>
            </w:r>
            <w:r w:rsidRPr="00671C19">
              <w:t>.00</w:t>
            </w:r>
          </w:p>
        </w:tc>
        <w:tc>
          <w:tcPr>
            <w:tcW w:w="944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25,0</w:t>
            </w:r>
          </w:p>
        </w:tc>
        <w:tc>
          <w:tcPr>
            <w:tcW w:w="93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17,8</w:t>
            </w:r>
          </w:p>
        </w:tc>
        <w:tc>
          <w:tcPr>
            <w:tcW w:w="3509" w:type="dxa"/>
            <w:noWrap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Приобретение дорожных знаков</w:t>
            </w:r>
          </w:p>
        </w:tc>
      </w:tr>
      <w:tr w:rsidR="00E83F35" w:rsidRPr="00671C19" w:rsidTr="00E83F35">
        <w:trPr>
          <w:trHeight w:val="300"/>
        </w:trPr>
        <w:tc>
          <w:tcPr>
            <w:tcW w:w="763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04.09</w:t>
            </w:r>
          </w:p>
        </w:tc>
        <w:tc>
          <w:tcPr>
            <w:tcW w:w="159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72.0.00.29160</w:t>
            </w:r>
          </w:p>
        </w:tc>
        <w:tc>
          <w:tcPr>
            <w:tcW w:w="587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244</w:t>
            </w:r>
          </w:p>
        </w:tc>
        <w:tc>
          <w:tcPr>
            <w:tcW w:w="123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3.43.00</w:t>
            </w:r>
            <w:r w:rsidRPr="00671C19">
              <w:t>.00</w:t>
            </w:r>
          </w:p>
        </w:tc>
        <w:tc>
          <w:tcPr>
            <w:tcW w:w="944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30,0</w:t>
            </w:r>
          </w:p>
        </w:tc>
        <w:tc>
          <w:tcPr>
            <w:tcW w:w="936" w:type="dxa"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3,0</w:t>
            </w:r>
          </w:p>
        </w:tc>
        <w:tc>
          <w:tcPr>
            <w:tcW w:w="3509" w:type="dxa"/>
            <w:noWrap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Приобретение дизтоплива для трактора МТЗ-82 для очистки дорог от снега</w:t>
            </w:r>
          </w:p>
        </w:tc>
      </w:tr>
      <w:tr w:rsidR="00E83F35" w:rsidRPr="00671C19" w:rsidTr="00E83F35">
        <w:trPr>
          <w:trHeight w:val="300"/>
        </w:trPr>
        <w:tc>
          <w:tcPr>
            <w:tcW w:w="763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04.09</w:t>
            </w:r>
          </w:p>
        </w:tc>
        <w:tc>
          <w:tcPr>
            <w:tcW w:w="159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72.0.00.29160</w:t>
            </w:r>
          </w:p>
        </w:tc>
        <w:tc>
          <w:tcPr>
            <w:tcW w:w="587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244</w:t>
            </w:r>
          </w:p>
        </w:tc>
        <w:tc>
          <w:tcPr>
            <w:tcW w:w="12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3.46.00</w:t>
            </w:r>
            <w:r w:rsidRPr="00671C19">
              <w:t>.00</w:t>
            </w:r>
          </w:p>
        </w:tc>
        <w:tc>
          <w:tcPr>
            <w:tcW w:w="944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232,6,0</w:t>
            </w:r>
          </w:p>
        </w:tc>
        <w:tc>
          <w:tcPr>
            <w:tcW w:w="9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20,8</w:t>
            </w:r>
          </w:p>
        </w:tc>
        <w:tc>
          <w:tcPr>
            <w:tcW w:w="3509" w:type="dxa"/>
            <w:noWrap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Приобретение материалов</w:t>
            </w:r>
            <w:r w:rsidRPr="00671C19">
              <w:t xml:space="preserve">, для </w:t>
            </w:r>
            <w:r>
              <w:t xml:space="preserve">ремонта </w:t>
            </w:r>
            <w:r w:rsidRPr="00671C19">
              <w:t>уличного освещения</w:t>
            </w:r>
          </w:p>
        </w:tc>
      </w:tr>
      <w:tr w:rsidR="00E83F35" w:rsidRPr="00671C19" w:rsidTr="00E83F35">
        <w:trPr>
          <w:trHeight w:val="315"/>
        </w:trPr>
        <w:tc>
          <w:tcPr>
            <w:tcW w:w="763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04.09</w:t>
            </w:r>
          </w:p>
        </w:tc>
        <w:tc>
          <w:tcPr>
            <w:tcW w:w="159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72.0.00.29160</w:t>
            </w:r>
          </w:p>
        </w:tc>
        <w:tc>
          <w:tcPr>
            <w:tcW w:w="587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245</w:t>
            </w:r>
          </w:p>
        </w:tc>
        <w:tc>
          <w:tcPr>
            <w:tcW w:w="12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2.26.90</w:t>
            </w:r>
            <w:r w:rsidRPr="00671C19">
              <w:t>.00</w:t>
            </w:r>
          </w:p>
        </w:tc>
        <w:tc>
          <w:tcPr>
            <w:tcW w:w="944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50,0</w:t>
            </w:r>
            <w:r w:rsidRPr="00671C19">
              <w:t xml:space="preserve"> </w:t>
            </w:r>
          </w:p>
        </w:tc>
        <w:tc>
          <w:tcPr>
            <w:tcW w:w="9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43,0</w:t>
            </w:r>
          </w:p>
        </w:tc>
        <w:tc>
          <w:tcPr>
            <w:tcW w:w="3509" w:type="dxa"/>
            <w:noWrap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>
              <w:t>К</w:t>
            </w:r>
            <w:r w:rsidRPr="00671C19">
              <w:t>адастров</w:t>
            </w:r>
            <w:r>
              <w:t>ые</w:t>
            </w:r>
            <w:r w:rsidRPr="00671C19">
              <w:t xml:space="preserve"> работы по дорогам</w:t>
            </w:r>
            <w:r>
              <w:t xml:space="preserve"> местного значения</w:t>
            </w:r>
          </w:p>
        </w:tc>
      </w:tr>
      <w:tr w:rsidR="00E83F35" w:rsidRPr="00671C19" w:rsidTr="00E83F35">
        <w:trPr>
          <w:trHeight w:val="330"/>
        </w:trPr>
        <w:tc>
          <w:tcPr>
            <w:tcW w:w="763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jc w:val="center"/>
              <w:rPr>
                <w:bCs/>
              </w:rPr>
            </w:pPr>
            <w:r w:rsidRPr="00671C19">
              <w:rPr>
                <w:bCs/>
              </w:rPr>
              <w:t>04.09</w:t>
            </w:r>
          </w:p>
        </w:tc>
        <w:tc>
          <w:tcPr>
            <w:tcW w:w="159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7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44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1 830,4</w:t>
            </w:r>
          </w:p>
        </w:tc>
        <w:tc>
          <w:tcPr>
            <w:tcW w:w="936" w:type="dxa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1 463,1</w:t>
            </w:r>
          </w:p>
        </w:tc>
        <w:tc>
          <w:tcPr>
            <w:tcW w:w="3509" w:type="dxa"/>
            <w:noWrap/>
            <w:hideMark/>
          </w:tcPr>
          <w:p w:rsidR="00E83F35" w:rsidRPr="00671C19" w:rsidRDefault="00E83F35" w:rsidP="00E83F35">
            <w:pPr>
              <w:pStyle w:val="af7"/>
              <w:spacing w:line="276" w:lineRule="auto"/>
            </w:pPr>
            <w:r w:rsidRPr="00671C19">
              <w:t>Всего дорожн</w:t>
            </w:r>
            <w:r>
              <w:t>ый</w:t>
            </w:r>
            <w:r w:rsidRPr="00671C19">
              <w:t xml:space="preserve"> фонд</w:t>
            </w:r>
          </w:p>
        </w:tc>
      </w:tr>
    </w:tbl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 w:rsidRPr="00A6070F">
        <w:t>Подраздел 0412 «Другие вопросы в области национальной экономики»</w:t>
      </w:r>
    </w:p>
    <w:p w:rsidR="00E83F35" w:rsidRDefault="00E83F35" w:rsidP="00E83F35">
      <w:pPr>
        <w:pStyle w:val="af7"/>
        <w:spacing w:line="276" w:lineRule="auto"/>
        <w:ind w:left="360"/>
      </w:pPr>
      <w:r>
        <w:t>По данному подразделу расходы в 2019 году не планировались и не производились.</w:t>
      </w:r>
    </w:p>
    <w:p w:rsidR="00E83F35" w:rsidRDefault="00E83F35" w:rsidP="00E83F35">
      <w:pPr>
        <w:pStyle w:val="af7"/>
        <w:spacing w:line="276" w:lineRule="auto"/>
        <w:ind w:left="720"/>
      </w:pPr>
    </w:p>
    <w:p w:rsidR="00E83F35" w:rsidRDefault="00E83F35" w:rsidP="00E83F35">
      <w:pPr>
        <w:pStyle w:val="af7"/>
        <w:spacing w:line="276" w:lineRule="auto"/>
      </w:pPr>
    </w:p>
    <w:p w:rsidR="00BA694F" w:rsidRDefault="00E83F35" w:rsidP="00BA694F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402C54">
        <w:fldChar w:fldCharType="begin"/>
      </w:r>
      <w:r w:rsidRPr="00402C54">
        <w:instrText xml:space="preserve"> LINK </w:instrText>
      </w:r>
      <w:r w:rsidR="00B21FB8">
        <w:instrText xml:space="preserve">Word.Document.12 "C:\\Users\\Юрок\\Desktop\\ПОЯСНИТЕЛЬНАЯ  ЗАПИСКА по исполнению бюджета 2018.docx" OLE_LINK1 </w:instrText>
      </w:r>
      <w:r w:rsidRPr="00402C54">
        <w:instrText xml:space="preserve">\a \r  \* MERGEFORMAT </w:instrText>
      </w:r>
      <w:r w:rsidRPr="00402C54">
        <w:fldChar w:fldCharType="separate"/>
      </w:r>
      <w:r w:rsidR="00BA694F">
        <w:rPr>
          <w:b/>
          <w:u w:val="single"/>
        </w:rPr>
        <w:t>Раздел 0500 «Жилищно-коммунальное хозяйство»</w:t>
      </w:r>
    </w:p>
    <w:p w:rsidR="00E83F35" w:rsidRDefault="00E83F35" w:rsidP="00E83F35">
      <w:pPr>
        <w:pStyle w:val="af7"/>
        <w:spacing w:line="276" w:lineRule="auto"/>
      </w:pPr>
      <w:r w:rsidRPr="00402C54">
        <w:fldChar w:fldCharType="end"/>
      </w:r>
    </w:p>
    <w:p w:rsidR="00E83F35" w:rsidRDefault="00E83F35" w:rsidP="00E83F35">
      <w:pPr>
        <w:pStyle w:val="af7"/>
        <w:spacing w:line="276" w:lineRule="auto"/>
      </w:pPr>
      <w:r>
        <w:t>По данному разделу в бюджете поселения на 2019 год были запланированы расходы в сумме 407,2 тыс. руб., исполнены в сумме 389,4 тыс. руб. или на 95,6% от годовых назначений, предусмотренных в бюджете. Удельный вес расходов по данному разделу составил 4,0% от общего объема исполненных за отчетный год расходов бюджета.</w:t>
      </w:r>
    </w:p>
    <w:p w:rsidR="00E83F35" w:rsidRDefault="00E83F35" w:rsidP="00E83F35">
      <w:pPr>
        <w:pStyle w:val="af7"/>
        <w:spacing w:line="276" w:lineRule="auto"/>
      </w:pPr>
    </w:p>
    <w:p w:rsidR="00E83F35" w:rsidRPr="00402C54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0502 «Коммунальное хозяйство»</w:t>
      </w:r>
    </w:p>
    <w:p w:rsidR="00E83F35" w:rsidRDefault="00E83F35" w:rsidP="00E83F35">
      <w:pPr>
        <w:pStyle w:val="af7"/>
        <w:spacing w:line="276" w:lineRule="auto"/>
      </w:pPr>
      <w:r>
        <w:t xml:space="preserve">В 2019 году при плане 112,3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расходы исполнены в сумме 109,5 тыс. </w:t>
      </w:r>
      <w:proofErr w:type="spellStart"/>
      <w:r>
        <w:t>руб</w:t>
      </w:r>
      <w:proofErr w:type="spellEnd"/>
      <w:r>
        <w:t>, в том числе:</w:t>
      </w:r>
    </w:p>
    <w:p w:rsidR="00E83F35" w:rsidRDefault="00E83F35" w:rsidP="00E83F35">
      <w:pPr>
        <w:pStyle w:val="af7"/>
        <w:spacing w:line="276" w:lineRule="auto"/>
      </w:pPr>
      <w:r>
        <w:t xml:space="preserve">                                                                                                                    Таблица №7(тыс. 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1610"/>
        <w:gridCol w:w="631"/>
        <w:gridCol w:w="1236"/>
        <w:gridCol w:w="832"/>
        <w:gridCol w:w="884"/>
        <w:gridCol w:w="3402"/>
      </w:tblGrid>
      <w:tr w:rsidR="00E83F35" w:rsidRPr="00EF45AF" w:rsidTr="00E83F35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EF45AF">
              <w:rPr>
                <w:rFonts w:ascii="MS Sans Serif" w:hAnsi="MS Sans Serif" w:cs="Arial"/>
                <w:bCs/>
                <w:sz w:val="17"/>
                <w:szCs w:val="17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EF45AF">
              <w:rPr>
                <w:rFonts w:ascii="MS Sans Serif" w:hAnsi="MS Sans Serif" w:cs="Arial"/>
                <w:bCs/>
                <w:sz w:val="17"/>
                <w:szCs w:val="17"/>
              </w:rPr>
              <w:t>КЦСР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EF45AF">
              <w:rPr>
                <w:rFonts w:ascii="MS Sans Serif" w:hAnsi="MS Sans Serif" w:cs="Arial"/>
                <w:bCs/>
                <w:sz w:val="17"/>
                <w:szCs w:val="17"/>
              </w:rPr>
              <w:t>КВР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EF45AF">
              <w:rPr>
                <w:rFonts w:ascii="MS Sans Serif" w:hAnsi="MS Sans Serif" w:cs="Arial"/>
                <w:bCs/>
                <w:sz w:val="17"/>
                <w:szCs w:val="17"/>
              </w:rPr>
              <w:t xml:space="preserve">Доп. </w:t>
            </w:r>
            <w:proofErr w:type="gramStart"/>
            <w:r w:rsidRPr="00EF45AF">
              <w:rPr>
                <w:rFonts w:ascii="MS Sans Serif" w:hAnsi="MS Sans Serif" w:cs="Arial"/>
                <w:bCs/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 2019 г.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3F35" w:rsidRPr="00671C19" w:rsidRDefault="00E83F35" w:rsidP="00E83F35">
            <w:pPr>
              <w:pStyle w:val="af7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Факт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35" w:rsidRDefault="00E83F35" w:rsidP="00E83F35">
            <w:pPr>
              <w:pStyle w:val="af7"/>
              <w:spacing w:line="276" w:lineRule="auto"/>
              <w:rPr>
                <w:sz w:val="16"/>
                <w:szCs w:val="16"/>
              </w:rPr>
            </w:pPr>
            <w:r w:rsidRPr="00671C1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       </w:t>
            </w:r>
          </w:p>
          <w:p w:rsidR="00E83F35" w:rsidRPr="00671C19" w:rsidRDefault="00E83F35" w:rsidP="00E83F35">
            <w:pPr>
              <w:pStyle w:val="af7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Пояснения</w:t>
            </w:r>
          </w:p>
        </w:tc>
      </w:tr>
      <w:tr w:rsidR="00E83F35" w:rsidRPr="00EF45AF" w:rsidTr="00E83F35">
        <w:trPr>
          <w:trHeight w:val="3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73.0.00.60020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>
              <w:t>2.23.02</w:t>
            </w:r>
            <w:r w:rsidRPr="00EF45AF">
              <w:t>.00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3F35" w:rsidRPr="00EF45AF" w:rsidRDefault="00E83F35" w:rsidP="00E83F35">
            <w:pPr>
              <w:jc w:val="right"/>
              <w:outlineLvl w:val="0"/>
            </w:pPr>
            <w:r>
              <w:t>25,1</w:t>
            </w:r>
            <w:r w:rsidRPr="00C441EC"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3F35" w:rsidRPr="00EF45AF" w:rsidRDefault="00E83F35" w:rsidP="00E83F35">
            <w:pPr>
              <w:jc w:val="right"/>
              <w:outlineLvl w:val="0"/>
            </w:pPr>
            <w:r>
              <w:t>23,3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35" w:rsidRPr="00DD3D71" w:rsidRDefault="00E83F35" w:rsidP="00E83F3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 водокачки</w:t>
            </w:r>
          </w:p>
        </w:tc>
      </w:tr>
      <w:tr w:rsidR="00E83F35" w:rsidRPr="00EF45AF" w:rsidTr="00E83F35">
        <w:trPr>
          <w:trHeight w:val="3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73.0.00.60020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2.26.90.00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3F35" w:rsidRPr="00EF45AF" w:rsidRDefault="00E83F35" w:rsidP="00E83F35">
            <w:pPr>
              <w:jc w:val="right"/>
              <w:outlineLvl w:val="0"/>
            </w:pPr>
            <w:r>
              <w:t>56,2</w:t>
            </w:r>
            <w:r w:rsidRPr="00C441EC"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3F35" w:rsidRPr="00EF45AF" w:rsidRDefault="00E83F35" w:rsidP="00E83F35">
            <w:pPr>
              <w:jc w:val="right"/>
              <w:outlineLvl w:val="0"/>
            </w:pPr>
            <w:r>
              <w:t>56,2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35" w:rsidRPr="00DD3D71" w:rsidRDefault="00E83F35" w:rsidP="00E83F35">
            <w:pPr>
              <w:outlineLvl w:val="0"/>
              <w:rPr>
                <w:sz w:val="22"/>
                <w:szCs w:val="22"/>
              </w:rPr>
            </w:pPr>
          </w:p>
        </w:tc>
      </w:tr>
      <w:tr w:rsidR="00E83F35" w:rsidRPr="00EF45AF" w:rsidTr="00E83F3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lastRenderedPageBreak/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73.0.00.60020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2.26.01.00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EF45AF" w:rsidRDefault="00E83F35" w:rsidP="00E83F35">
            <w:pPr>
              <w:jc w:val="right"/>
              <w:outlineLvl w:val="0"/>
            </w:pPr>
            <w:r w:rsidRPr="00EF45AF">
              <w:t>1</w:t>
            </w:r>
            <w:r>
              <w:t>,0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EF45AF" w:rsidRDefault="00E83F35" w:rsidP="00E83F35">
            <w:pPr>
              <w:jc w:val="right"/>
              <w:outlineLvl w:val="0"/>
            </w:pPr>
            <w:r>
              <w:t>1,0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35" w:rsidRPr="00DD3D71" w:rsidRDefault="00E83F35" w:rsidP="00E83F35">
            <w:pPr>
              <w:outlineLvl w:val="0"/>
              <w:rPr>
                <w:sz w:val="22"/>
                <w:szCs w:val="22"/>
              </w:rPr>
            </w:pPr>
            <w:r w:rsidRPr="00DD3D71">
              <w:rPr>
                <w:sz w:val="22"/>
                <w:szCs w:val="22"/>
              </w:rPr>
              <w:t>ОСАГО трактор МТЗ-82</w:t>
            </w:r>
          </w:p>
        </w:tc>
      </w:tr>
      <w:tr w:rsidR="00E83F35" w:rsidRPr="00EF45AF" w:rsidTr="00E83F3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73.0.00.60020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 w:rsidRPr="00EF45AF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F45AF" w:rsidRDefault="00E83F35" w:rsidP="00E83F35">
            <w:pPr>
              <w:jc w:val="center"/>
              <w:outlineLvl w:val="0"/>
            </w:pPr>
            <w:r>
              <w:t>3.46</w:t>
            </w:r>
            <w:r w:rsidRPr="00EF45AF">
              <w:t>.06.00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F35" w:rsidRPr="00EF45AF" w:rsidRDefault="00E83F35" w:rsidP="00E83F35">
            <w:pPr>
              <w:jc w:val="right"/>
              <w:outlineLvl w:val="0"/>
            </w:pPr>
            <w:r>
              <w:t>30,0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EF45AF" w:rsidRDefault="00E83F35" w:rsidP="00E83F35">
            <w:pPr>
              <w:jc w:val="right"/>
              <w:outlineLvl w:val="0"/>
            </w:pPr>
            <w:r w:rsidRPr="00C441EC">
              <w:t>24,1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35" w:rsidRPr="00DD3D71" w:rsidRDefault="00E83F35" w:rsidP="00E83F35">
            <w:pPr>
              <w:outlineLvl w:val="0"/>
              <w:rPr>
                <w:sz w:val="22"/>
                <w:szCs w:val="22"/>
              </w:rPr>
            </w:pPr>
            <w:r w:rsidRPr="00DD3D71">
              <w:rPr>
                <w:sz w:val="22"/>
                <w:szCs w:val="22"/>
              </w:rPr>
              <w:t>Запчасти МТЗ-82</w:t>
            </w:r>
          </w:p>
        </w:tc>
      </w:tr>
      <w:tr w:rsidR="00E83F35" w:rsidRPr="00EF45AF" w:rsidTr="00E83F35">
        <w:trPr>
          <w:trHeight w:val="33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1721F" w:rsidRDefault="00E83F35" w:rsidP="00E83F35">
            <w:pPr>
              <w:jc w:val="center"/>
              <w:rPr>
                <w:bCs/>
              </w:rPr>
            </w:pPr>
            <w:r w:rsidRPr="0061721F">
              <w:rPr>
                <w:bCs/>
              </w:rPr>
              <w:t>05.02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1721F" w:rsidRDefault="00E83F35" w:rsidP="00E83F35">
            <w:pPr>
              <w:jc w:val="center"/>
              <w:rPr>
                <w:bCs/>
              </w:rPr>
            </w:pPr>
            <w:r w:rsidRPr="0061721F">
              <w:rPr>
                <w:bCs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1721F" w:rsidRDefault="00E83F35" w:rsidP="00E83F35">
            <w:pPr>
              <w:jc w:val="center"/>
              <w:rPr>
                <w:bCs/>
              </w:rPr>
            </w:pPr>
            <w:r w:rsidRPr="0061721F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1721F" w:rsidRDefault="00E83F35" w:rsidP="00E83F35">
            <w:pPr>
              <w:jc w:val="center"/>
              <w:rPr>
                <w:bCs/>
              </w:rPr>
            </w:pPr>
            <w:r w:rsidRPr="0061721F">
              <w:rPr>
                <w:bCs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EF45AF" w:rsidRDefault="00E83F35" w:rsidP="00E83F35">
            <w:pPr>
              <w:jc w:val="right"/>
              <w:rPr>
                <w:bCs/>
              </w:rPr>
            </w:pPr>
            <w:r>
              <w:rPr>
                <w:bCs/>
              </w:rPr>
              <w:t>112,3</w:t>
            </w:r>
            <w:r w:rsidRPr="00C441EC">
              <w:rPr>
                <w:bCs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EF45AF" w:rsidRDefault="00E83F35" w:rsidP="00E83F35">
            <w:pPr>
              <w:jc w:val="right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35" w:rsidRPr="00DD3D71" w:rsidRDefault="00E83F35" w:rsidP="00E83F35">
            <w:pPr>
              <w:rPr>
                <w:sz w:val="22"/>
                <w:szCs w:val="22"/>
              </w:rPr>
            </w:pPr>
            <w:r w:rsidRPr="00DD3D71">
              <w:rPr>
                <w:sz w:val="22"/>
                <w:szCs w:val="22"/>
              </w:rPr>
              <w:t>Всего по коммунальному хозяйству</w:t>
            </w:r>
          </w:p>
        </w:tc>
      </w:tr>
    </w:tbl>
    <w:p w:rsidR="00E83F35" w:rsidRDefault="00E83F35" w:rsidP="00E83F35">
      <w:pPr>
        <w:pStyle w:val="af7"/>
        <w:spacing w:line="276" w:lineRule="auto"/>
        <w:ind w:left="720"/>
      </w:pP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>Подраздел 0503 «Благоустройство».</w:t>
      </w:r>
    </w:p>
    <w:p w:rsidR="00E83F35" w:rsidRDefault="00E83F35" w:rsidP="00E83F35">
      <w:pPr>
        <w:pStyle w:val="af7"/>
        <w:spacing w:line="276" w:lineRule="auto"/>
        <w:ind w:left="720"/>
      </w:pPr>
    </w:p>
    <w:p w:rsidR="00E83F35" w:rsidRDefault="00E83F35" w:rsidP="00E83F35">
      <w:pPr>
        <w:pStyle w:val="af7"/>
        <w:spacing w:line="276" w:lineRule="auto"/>
        <w:ind w:left="360"/>
      </w:pPr>
      <w:r>
        <w:t>По данному подразделу в бюджете поселения на 2019 год были запланированы расходы в сумме 294,8 тыс. руб., исполнены в сумме 279,9 тыс. руб. или на 94,9% от годовых назначений, предусмотренных в бюджете. Удельный вес расходов по данному подразделу составил 2,9% от общего объема исполненных за отчетный год расходов бюджета.</w:t>
      </w:r>
    </w:p>
    <w:p w:rsidR="00E83F35" w:rsidRDefault="00E83F35" w:rsidP="00E83F35">
      <w:pPr>
        <w:pStyle w:val="af7"/>
        <w:spacing w:line="276" w:lineRule="auto"/>
      </w:pPr>
      <w:r>
        <w:t xml:space="preserve">      Исполнение расходов по подразделу 0503 в 2019 году на сумму 279,9 тыс. руб.  </w:t>
      </w:r>
    </w:p>
    <w:p w:rsidR="00E83F35" w:rsidRPr="0061721F" w:rsidRDefault="00E83F35" w:rsidP="00E83F35">
      <w:pPr>
        <w:pStyle w:val="af7"/>
        <w:spacing w:line="276" w:lineRule="auto"/>
      </w:pPr>
      <w:r>
        <w:t xml:space="preserve">      сложилось из:</w:t>
      </w:r>
    </w:p>
    <w:p w:rsidR="00E83F35" w:rsidRDefault="00E83F35" w:rsidP="00E83F35">
      <w:pPr>
        <w:pStyle w:val="af7"/>
        <w:spacing w:line="276" w:lineRule="auto"/>
        <w:jc w:val="right"/>
      </w:pPr>
      <w:r>
        <w:t>Таблица №8 (тыс. руб.)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861"/>
        <w:gridCol w:w="1596"/>
        <w:gridCol w:w="722"/>
        <w:gridCol w:w="1236"/>
        <w:gridCol w:w="1169"/>
        <w:gridCol w:w="1076"/>
        <w:gridCol w:w="3020"/>
      </w:tblGrid>
      <w:tr w:rsidR="00E83F35" w:rsidRPr="006B3EC4" w:rsidTr="00E83F35">
        <w:trPr>
          <w:trHeight w:val="6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>КФСР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>КЦСР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>КВР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 xml:space="preserve">Доп. </w:t>
            </w:r>
            <w:proofErr w:type="gramStart"/>
            <w:r w:rsidRPr="006B3EC4">
              <w:rPr>
                <w:bCs/>
              </w:rPr>
              <w:t>ЭК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F35" w:rsidRPr="006B3EC4" w:rsidRDefault="00E83F35" w:rsidP="00E83F35">
            <w:pPr>
              <w:pStyle w:val="af7"/>
              <w:spacing w:line="276" w:lineRule="auto"/>
              <w:rPr>
                <w:bCs/>
              </w:rPr>
            </w:pPr>
          </w:p>
          <w:p w:rsidR="00E83F35" w:rsidRPr="006B3EC4" w:rsidRDefault="00E83F35" w:rsidP="00E83F35">
            <w:pPr>
              <w:pStyle w:val="af7"/>
              <w:spacing w:line="276" w:lineRule="auto"/>
              <w:rPr>
                <w:bCs/>
              </w:rPr>
            </w:pPr>
            <w:r>
              <w:rPr>
                <w:bCs/>
              </w:rPr>
              <w:t>План 2019</w:t>
            </w:r>
            <w:r w:rsidRPr="006B3EC4">
              <w:rPr>
                <w:bCs/>
              </w:rPr>
              <w:t>г.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3F35" w:rsidRPr="006B3EC4" w:rsidRDefault="00E83F35" w:rsidP="00E83F35">
            <w:pPr>
              <w:pStyle w:val="af7"/>
              <w:spacing w:line="276" w:lineRule="auto"/>
              <w:rPr>
                <w:bCs/>
              </w:rPr>
            </w:pPr>
          </w:p>
          <w:p w:rsidR="00E83F35" w:rsidRPr="006B3EC4" w:rsidRDefault="00E83F35" w:rsidP="00E83F35">
            <w:pPr>
              <w:pStyle w:val="af7"/>
              <w:spacing w:line="276" w:lineRule="auto"/>
              <w:rPr>
                <w:bCs/>
              </w:rPr>
            </w:pPr>
            <w:r>
              <w:rPr>
                <w:bCs/>
              </w:rPr>
              <w:t>Факт 2019</w:t>
            </w:r>
            <w:r w:rsidRPr="006B3EC4">
              <w:rPr>
                <w:bCs/>
              </w:rPr>
              <w:t xml:space="preserve"> г.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35" w:rsidRPr="006B3EC4" w:rsidRDefault="00E83F35" w:rsidP="00E83F35">
            <w:pPr>
              <w:pStyle w:val="af7"/>
              <w:spacing w:line="276" w:lineRule="auto"/>
            </w:pPr>
            <w:r w:rsidRPr="006B3EC4">
              <w:t xml:space="preserve">                   </w:t>
            </w:r>
          </w:p>
          <w:p w:rsidR="00E83F35" w:rsidRPr="006B3EC4" w:rsidRDefault="00E83F35" w:rsidP="00E83F35">
            <w:pPr>
              <w:pStyle w:val="af7"/>
              <w:spacing w:line="276" w:lineRule="auto"/>
            </w:pPr>
            <w:r w:rsidRPr="006B3EC4">
              <w:t xml:space="preserve">         Пояснения</w:t>
            </w:r>
          </w:p>
        </w:tc>
      </w:tr>
      <w:tr w:rsidR="00E83F35" w:rsidRPr="006B3EC4" w:rsidTr="00E83F35">
        <w:trPr>
          <w:trHeight w:val="503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05.03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71.1.00.72320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3.10.90.00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94,0</w:t>
            </w:r>
            <w:r w:rsidRPr="006B3EC4">
              <w:t xml:space="preserve"> 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94,0</w:t>
            </w:r>
            <w:r w:rsidRPr="006B3EC4">
              <w:t xml:space="preserve">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F35" w:rsidRPr="006B3EC4" w:rsidRDefault="00E83F35" w:rsidP="00E83F3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2-х комплектов оборудования детских площадок</w:t>
            </w:r>
          </w:p>
        </w:tc>
      </w:tr>
      <w:tr w:rsidR="00E83F35" w:rsidRPr="006B3EC4" w:rsidTr="00E83F35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05.03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73.0.00.60040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3.10.90.00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104,0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104,0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F35" w:rsidRPr="006B3EC4" w:rsidRDefault="00E83F35" w:rsidP="00E83F35">
            <w:pPr>
              <w:outlineLvl w:val="0"/>
              <w:rPr>
                <w:sz w:val="22"/>
                <w:szCs w:val="22"/>
              </w:rPr>
            </w:pPr>
          </w:p>
        </w:tc>
      </w:tr>
      <w:tr w:rsidR="00E83F35" w:rsidRPr="006B3EC4" w:rsidTr="00E83F3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05.03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73.0.00.60040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2.26.90</w:t>
            </w:r>
            <w:r w:rsidRPr="006B3EC4">
              <w:t>.00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2,0</w:t>
            </w:r>
            <w:r w:rsidRPr="006B3EC4">
              <w:t xml:space="preserve"> 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2,0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35" w:rsidRPr="006B3EC4" w:rsidRDefault="00E83F35" w:rsidP="00E83F3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по доставке материалов</w:t>
            </w:r>
          </w:p>
        </w:tc>
      </w:tr>
      <w:tr w:rsidR="00E83F35" w:rsidRPr="006B3EC4" w:rsidTr="00E83F3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05.03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>
              <w:t>73.0.00.60040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>
              <w:t>3.44.00</w:t>
            </w:r>
            <w:r w:rsidRPr="006B3EC4">
              <w:t>.00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</w:pPr>
            <w:r>
              <w:t>43,0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</w:pPr>
            <w:r>
              <w:t>43,0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35" w:rsidRDefault="00E83F35" w:rsidP="00E83F3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для устройства ограждения детской площадки</w:t>
            </w:r>
          </w:p>
        </w:tc>
      </w:tr>
      <w:tr w:rsidR="00E83F35" w:rsidRPr="006B3EC4" w:rsidTr="00E83F3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05.03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>
              <w:t>73.0.00.60040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>
              <w:t>245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6B3EC4" w:rsidRDefault="00E83F35" w:rsidP="00E83F35">
            <w:pPr>
              <w:jc w:val="center"/>
              <w:outlineLvl w:val="0"/>
            </w:pPr>
            <w:r>
              <w:t>2.26.05</w:t>
            </w:r>
            <w:r w:rsidRPr="006B3EC4">
              <w:t>.00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</w:pPr>
            <w:r>
              <w:t>32,0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3F35" w:rsidRDefault="00E83F35" w:rsidP="00E83F35">
            <w:pPr>
              <w:jc w:val="center"/>
              <w:outlineLvl w:val="0"/>
            </w:pPr>
            <w:r>
              <w:t>17,0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35" w:rsidRDefault="00E83F35" w:rsidP="00E83F3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работы по межеванию площадок для размещения контейнеров ТБО</w:t>
            </w:r>
          </w:p>
        </w:tc>
      </w:tr>
      <w:tr w:rsidR="00E83F35" w:rsidRPr="006B3EC4" w:rsidTr="00E83F3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05.03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73.0.00.60050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 w:rsidRPr="006B3EC4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2.26.90.0</w:t>
            </w:r>
            <w:r w:rsidRPr="006B3EC4"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outlineLvl w:val="0"/>
            </w:pPr>
            <w:r>
              <w:t>19,9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outlineLvl w:val="0"/>
            </w:pPr>
            <w:r>
              <w:t xml:space="preserve">    19,9</w:t>
            </w:r>
            <w:r w:rsidRPr="006B3EC4">
              <w:t xml:space="preserve">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35" w:rsidRPr="006B3EC4" w:rsidRDefault="00E83F35" w:rsidP="00E83F3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по противоклещевой обработке мест массового пребывания людей</w:t>
            </w:r>
          </w:p>
        </w:tc>
      </w:tr>
      <w:tr w:rsidR="00E83F35" w:rsidRPr="006B3EC4" w:rsidTr="00E83F35">
        <w:trPr>
          <w:trHeight w:val="33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>05.03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 w:rsidRPr="006B3EC4">
              <w:rPr>
                <w:bCs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right"/>
              <w:rPr>
                <w:bCs/>
              </w:rPr>
            </w:pPr>
            <w:r>
              <w:rPr>
                <w:bCs/>
              </w:rPr>
              <w:t>294,8</w:t>
            </w:r>
            <w:r w:rsidRPr="006B3EC4">
              <w:rPr>
                <w:bCs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6B3EC4" w:rsidRDefault="00E83F35" w:rsidP="00E83F35">
            <w:pPr>
              <w:jc w:val="center"/>
              <w:rPr>
                <w:bCs/>
              </w:rPr>
            </w:pPr>
            <w:r>
              <w:rPr>
                <w:bCs/>
              </w:rPr>
              <w:t>279,9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35" w:rsidRPr="006B3EC4" w:rsidRDefault="00E83F35" w:rsidP="00E83F35">
            <w:pPr>
              <w:rPr>
                <w:sz w:val="22"/>
                <w:szCs w:val="22"/>
              </w:rPr>
            </w:pPr>
            <w:r w:rsidRPr="006B3EC4">
              <w:rPr>
                <w:sz w:val="22"/>
                <w:szCs w:val="22"/>
              </w:rPr>
              <w:t>Всего по благоустройству</w:t>
            </w:r>
          </w:p>
        </w:tc>
      </w:tr>
    </w:tbl>
    <w:p w:rsidR="00E83F35" w:rsidRDefault="00E83F35" w:rsidP="00E83F35">
      <w:pPr>
        <w:rPr>
          <w:color w:val="000000"/>
        </w:rPr>
      </w:pPr>
    </w:p>
    <w:p w:rsidR="00E83F35" w:rsidRDefault="00E83F35" w:rsidP="00EC6671">
      <w:pPr>
        <w:pStyle w:val="af7"/>
        <w:spacing w:line="276" w:lineRule="auto"/>
      </w:pPr>
    </w:p>
    <w:p w:rsidR="00E83F35" w:rsidRPr="00FD0004" w:rsidRDefault="00E83F35" w:rsidP="00E83F35">
      <w:pPr>
        <w:pStyle w:val="af7"/>
        <w:numPr>
          <w:ilvl w:val="0"/>
          <w:numId w:val="2"/>
        </w:numPr>
        <w:spacing w:line="276" w:lineRule="auto"/>
      </w:pPr>
      <w:r>
        <w:rPr>
          <w:b/>
          <w:u w:val="single"/>
        </w:rPr>
        <w:t>Раздел 0700 «Образование»</w:t>
      </w:r>
    </w:p>
    <w:p w:rsidR="00E83F35" w:rsidRPr="00186B58" w:rsidRDefault="00E83F35" w:rsidP="00E83F35">
      <w:pPr>
        <w:pStyle w:val="af7"/>
        <w:spacing w:line="276" w:lineRule="auto"/>
        <w:ind w:left="360"/>
      </w:pPr>
    </w:p>
    <w:p w:rsidR="00E83F35" w:rsidRDefault="00E83F35" w:rsidP="00E83F35">
      <w:pPr>
        <w:pStyle w:val="af7"/>
        <w:spacing w:line="276" w:lineRule="auto"/>
        <w:ind w:left="360"/>
      </w:pPr>
      <w:r>
        <w:t xml:space="preserve">По данному разделу в бюджете запланированы расходы в сумме 8,7 тыс. руб., фактически израсходовано 8,7 тыс. руб. или на 100% от годовых назначений. </w:t>
      </w:r>
    </w:p>
    <w:p w:rsidR="00E83F35" w:rsidRDefault="00E83F35" w:rsidP="00EC6671">
      <w:pPr>
        <w:pStyle w:val="af7"/>
        <w:spacing w:line="276" w:lineRule="auto"/>
        <w:ind w:left="360"/>
      </w:pPr>
      <w:r>
        <w:t>Проведено обучение работников администрации Харикского МО и МКУК «</w:t>
      </w:r>
      <w:proofErr w:type="spellStart"/>
      <w:r>
        <w:t>Харикский</w:t>
      </w:r>
      <w:proofErr w:type="spellEnd"/>
      <w:r>
        <w:t xml:space="preserve"> СКЦ» по программ</w:t>
      </w:r>
      <w:r w:rsidR="00EC6671">
        <w:t>е «Специали</w:t>
      </w:r>
      <w:proofErr w:type="gramStart"/>
      <w:r w:rsidR="00EC6671">
        <w:t>ст в сф</w:t>
      </w:r>
      <w:proofErr w:type="gramEnd"/>
      <w:r w:rsidR="00EC6671">
        <w:t>ере закупок».</w:t>
      </w:r>
    </w:p>
    <w:p w:rsidR="00EC6671" w:rsidRDefault="00EC6671" w:rsidP="00EC6671">
      <w:pPr>
        <w:pStyle w:val="af7"/>
        <w:spacing w:line="276" w:lineRule="auto"/>
        <w:ind w:left="360"/>
      </w:pPr>
    </w:p>
    <w:p w:rsidR="00BA694F" w:rsidRDefault="00E83F35" w:rsidP="00BA694F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fldChar w:fldCharType="begin"/>
      </w:r>
      <w:r>
        <w:instrText xml:space="preserve"> LINK </w:instrText>
      </w:r>
      <w:r w:rsidR="00B21FB8">
        <w:instrText xml:space="preserve">Word.Document.12 "C:\\Users\\Юрок\\Desktop\\ПРОЕКТДума № 8 2020 Исполнение Бюджета 2019.docx" OLE_LINK1 </w:instrText>
      </w:r>
      <w:r>
        <w:instrText xml:space="preserve">\a \r </w:instrText>
      </w:r>
      <w:r>
        <w:fldChar w:fldCharType="separate"/>
      </w:r>
      <w:r w:rsidR="00BA694F">
        <w:rPr>
          <w:b/>
          <w:u w:val="single"/>
        </w:rPr>
        <w:t>Раздел 0800 "Культура»</w:t>
      </w:r>
    </w:p>
    <w:p w:rsidR="00E83F35" w:rsidRDefault="00E83F35" w:rsidP="00E83F35">
      <w:pPr>
        <w:pStyle w:val="af7"/>
        <w:spacing w:line="276" w:lineRule="auto"/>
      </w:pPr>
      <w:r>
        <w:fldChar w:fldCharType="end"/>
      </w:r>
    </w:p>
    <w:p w:rsidR="00E83F35" w:rsidRDefault="00E83F35" w:rsidP="00E83F35">
      <w:pPr>
        <w:pStyle w:val="af7"/>
        <w:spacing w:line="276" w:lineRule="auto"/>
      </w:pPr>
      <w:r>
        <w:t xml:space="preserve">По данному разделу в бюджете запланированы расходы в сумме 2 504,2 тыс. руб., фактически израсходовано 2 477,5 тыс. руб. или на 98,9% от годовых назначений, </w:t>
      </w:r>
      <w:r>
        <w:lastRenderedPageBreak/>
        <w:t>предусмотренных бюджетом. Удельный вес расходов по данному разделу составляет 25,6% от общего объема исполненных расходов бюджета за отчетный год. Увеличение расходов по отношению к 2018 году составило 499,6 тыс. руб.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0801 «Культура»</w:t>
      </w:r>
    </w:p>
    <w:p w:rsidR="00E83F35" w:rsidRDefault="00E83F35" w:rsidP="00E83F35">
      <w:pPr>
        <w:pStyle w:val="af7"/>
        <w:spacing w:line="276" w:lineRule="auto"/>
        <w:ind w:left="360"/>
      </w:pPr>
      <w:r>
        <w:t>Распределение фактических расходов с пояснениями по подразделу 0801 представлено в таблице №9.</w:t>
      </w:r>
    </w:p>
    <w:p w:rsidR="00E83F35" w:rsidRDefault="00E83F35" w:rsidP="00E83F35">
      <w:pPr>
        <w:pStyle w:val="af7"/>
        <w:spacing w:line="276" w:lineRule="auto"/>
        <w:jc w:val="right"/>
      </w:pPr>
      <w:r>
        <w:t>Таблица №9 (тыс. руб.)</w:t>
      </w:r>
    </w:p>
    <w:p w:rsidR="00E83F35" w:rsidRDefault="00E83F35" w:rsidP="00E83F35">
      <w:pPr>
        <w:pStyle w:val="af7"/>
        <w:spacing w:line="276" w:lineRule="auto"/>
        <w:jc w:val="right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1"/>
        <w:gridCol w:w="606"/>
        <w:gridCol w:w="1431"/>
        <w:gridCol w:w="992"/>
        <w:gridCol w:w="992"/>
        <w:gridCol w:w="1276"/>
        <w:gridCol w:w="3685"/>
      </w:tblGrid>
      <w:tr w:rsidR="00E83F35" w:rsidTr="00E83F35">
        <w:trPr>
          <w:trHeight w:val="13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КФСР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КВР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 xml:space="preserve">Доп. </w:t>
            </w:r>
            <w:proofErr w:type="gramStart"/>
            <w:r w:rsidRPr="00EC6671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Сумма расходов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Сумма расходов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Увеличение + Уменьшение - к 2018 году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Пояснения</w:t>
            </w:r>
          </w:p>
        </w:tc>
      </w:tr>
      <w:tr w:rsidR="00E83F35" w:rsidTr="00E83F35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2.11.04.00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1 430,6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+ 179,8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Увеличение зарплаты работников культуры (не вошла выплата за декабрь 2019 г.) в связи с увеличением дорожной карты.</w:t>
            </w:r>
          </w:p>
        </w:tc>
      </w:tr>
      <w:tr w:rsidR="00E83F35" w:rsidTr="00E83F35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2.66.01.02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+ 5,2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Пособия по временной нетрудоспособности</w:t>
            </w:r>
          </w:p>
        </w:tc>
      </w:tr>
      <w:tr w:rsidR="00E83F35" w:rsidTr="00E83F35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2.13.03.00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489,1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+ 65,8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Увеличение начислений на ФОТ  в связи с увеличением зарплаты работников культуры.</w:t>
            </w: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2.23.02.00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+ 42,2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 xml:space="preserve">Коммунальные услуги (расходы на электроэнергию за отопление Дом досуга в </w:t>
            </w:r>
            <w:proofErr w:type="spellStart"/>
            <w:r w:rsidRPr="00EC6671">
              <w:rPr>
                <w:sz w:val="20"/>
                <w:szCs w:val="20"/>
              </w:rPr>
              <w:t>с</w:t>
            </w:r>
            <w:proofErr w:type="gramStart"/>
            <w:r w:rsidRPr="00EC6671">
              <w:rPr>
                <w:sz w:val="20"/>
                <w:szCs w:val="20"/>
              </w:rPr>
              <w:t>.А</w:t>
            </w:r>
            <w:proofErr w:type="gramEnd"/>
            <w:r w:rsidRPr="00EC6671">
              <w:rPr>
                <w:sz w:val="20"/>
                <w:szCs w:val="20"/>
              </w:rPr>
              <w:t>ршан</w:t>
            </w:r>
            <w:proofErr w:type="spellEnd"/>
            <w:r w:rsidRPr="00EC6671">
              <w:rPr>
                <w:sz w:val="20"/>
                <w:szCs w:val="20"/>
              </w:rPr>
              <w:t>)</w:t>
            </w: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2.25.07.00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- 13,4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Договора ГПХ по уборке помещений в 2019 году не заключались.</w:t>
            </w: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3.49.00.00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+ 15,0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Приобретение призов для проведения культурно-массовых мероприятий.</w:t>
            </w: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2.92.01.00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Пени</w:t>
            </w:r>
          </w:p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3.10.03.00  211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EC667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C6671">
              <w:rPr>
                <w:color w:val="000000"/>
                <w:sz w:val="20"/>
                <w:szCs w:val="20"/>
              </w:rPr>
              <w:t xml:space="preserve"> НИ.             Приобретение книг для пополнения библиотечного фонда  МКУК "</w:t>
            </w:r>
            <w:proofErr w:type="spellStart"/>
            <w:r w:rsidRPr="00EC6671">
              <w:rPr>
                <w:color w:val="000000"/>
                <w:sz w:val="20"/>
                <w:szCs w:val="20"/>
              </w:rPr>
              <w:t>Харикский</w:t>
            </w:r>
            <w:proofErr w:type="spellEnd"/>
            <w:r w:rsidRPr="00EC6671">
              <w:rPr>
                <w:color w:val="000000"/>
                <w:sz w:val="20"/>
                <w:szCs w:val="20"/>
              </w:rPr>
              <w:t xml:space="preserve"> СКЦ" местный бюджет</w:t>
            </w: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3.10.03.00  214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+ 26,1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EC667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C6671">
              <w:rPr>
                <w:color w:val="000000"/>
                <w:sz w:val="20"/>
                <w:szCs w:val="20"/>
              </w:rPr>
              <w:t xml:space="preserve"> НИ.       Приобретение книг для пополнения библиотечного фонда  МКУК "</w:t>
            </w:r>
            <w:proofErr w:type="spellStart"/>
            <w:r w:rsidRPr="00EC6671">
              <w:rPr>
                <w:color w:val="000000"/>
                <w:sz w:val="20"/>
                <w:szCs w:val="20"/>
              </w:rPr>
              <w:t>Харикский</w:t>
            </w:r>
            <w:proofErr w:type="spellEnd"/>
            <w:r w:rsidRPr="00EC6671">
              <w:rPr>
                <w:color w:val="000000"/>
                <w:sz w:val="20"/>
                <w:szCs w:val="20"/>
              </w:rPr>
              <w:t xml:space="preserve"> СКЦ" областной бюджет</w:t>
            </w: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3.10.90.00  211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+ 7,1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EC667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C6671">
              <w:rPr>
                <w:color w:val="000000"/>
                <w:sz w:val="20"/>
                <w:szCs w:val="20"/>
              </w:rPr>
              <w:t xml:space="preserve"> НИ.                       Приобретение звукового и мультимедийного  оборудования для МКУК "</w:t>
            </w:r>
            <w:proofErr w:type="spellStart"/>
            <w:r w:rsidRPr="00EC6671">
              <w:rPr>
                <w:color w:val="000000"/>
                <w:sz w:val="20"/>
                <w:szCs w:val="20"/>
              </w:rPr>
              <w:t>Харикский</w:t>
            </w:r>
            <w:proofErr w:type="spellEnd"/>
            <w:r w:rsidRPr="00EC6671">
              <w:rPr>
                <w:color w:val="000000"/>
                <w:sz w:val="20"/>
                <w:szCs w:val="20"/>
              </w:rPr>
              <w:t xml:space="preserve"> СКЦ"         местный бюджет</w:t>
            </w:r>
          </w:p>
        </w:tc>
      </w:tr>
      <w:tr w:rsidR="00E83F35" w:rsidTr="00E83F35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3.10.90.00  214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sz w:val="20"/>
                <w:szCs w:val="20"/>
              </w:rPr>
            </w:pPr>
            <w:r w:rsidRPr="00EC6671">
              <w:rPr>
                <w:sz w:val="20"/>
                <w:szCs w:val="20"/>
              </w:rPr>
              <w:t>+ 170,8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  <w:r w:rsidRPr="00EC6671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EC667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C6671">
              <w:rPr>
                <w:color w:val="000000"/>
                <w:sz w:val="20"/>
                <w:szCs w:val="20"/>
              </w:rPr>
              <w:t xml:space="preserve"> НИ.                       Приобретение звукового и мультимедийного  оборудования для МКУК "</w:t>
            </w:r>
            <w:proofErr w:type="spellStart"/>
            <w:r w:rsidRPr="00EC6671">
              <w:rPr>
                <w:color w:val="000000"/>
                <w:sz w:val="20"/>
                <w:szCs w:val="20"/>
              </w:rPr>
              <w:t>Харикский</w:t>
            </w:r>
            <w:proofErr w:type="spellEnd"/>
            <w:r w:rsidRPr="00EC6671">
              <w:rPr>
                <w:color w:val="000000"/>
                <w:sz w:val="20"/>
                <w:szCs w:val="20"/>
              </w:rPr>
              <w:t xml:space="preserve"> СКЦ"         областной бюджет</w:t>
            </w:r>
          </w:p>
        </w:tc>
      </w:tr>
      <w:tr w:rsidR="00E83F35" w:rsidTr="00E83F35">
        <w:trPr>
          <w:trHeight w:val="47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C6671">
              <w:rPr>
                <w:b/>
                <w:sz w:val="20"/>
                <w:szCs w:val="20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C6671">
              <w:rPr>
                <w:b/>
                <w:sz w:val="20"/>
                <w:szCs w:val="20"/>
              </w:rPr>
              <w:t>1 977,9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C6671">
              <w:rPr>
                <w:b/>
                <w:sz w:val="20"/>
                <w:szCs w:val="20"/>
              </w:rPr>
              <w:t>2 477,5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C6671">
              <w:rPr>
                <w:b/>
                <w:sz w:val="20"/>
                <w:szCs w:val="20"/>
              </w:rPr>
              <w:t>+ 499,6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</w:tr>
      <w:tr w:rsidR="00E83F35" w:rsidTr="00E83F35">
        <w:trPr>
          <w:trHeight w:val="7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35" w:rsidRPr="00EC6671" w:rsidRDefault="00E83F35" w:rsidP="00E83F35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E83F35" w:rsidRDefault="00E83F35" w:rsidP="00E83F35">
      <w:pPr>
        <w:pStyle w:val="af7"/>
        <w:spacing w:line="276" w:lineRule="auto"/>
      </w:pPr>
    </w:p>
    <w:p w:rsidR="00EC6671" w:rsidRDefault="00EC6671" w:rsidP="00E83F35">
      <w:pPr>
        <w:pStyle w:val="af7"/>
        <w:spacing w:line="276" w:lineRule="auto"/>
      </w:pPr>
    </w:p>
    <w:p w:rsidR="00EC6671" w:rsidRDefault="00EC6671" w:rsidP="00E83F35">
      <w:pPr>
        <w:pStyle w:val="af7"/>
        <w:spacing w:line="276" w:lineRule="auto"/>
      </w:pPr>
    </w:p>
    <w:p w:rsidR="00BA694F" w:rsidRDefault="00E83F35" w:rsidP="00BA694F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lastRenderedPageBreak/>
        <w:fldChar w:fldCharType="begin"/>
      </w:r>
      <w:r>
        <w:instrText xml:space="preserve"> LINK </w:instrText>
      </w:r>
      <w:r w:rsidR="00B21FB8">
        <w:instrText xml:space="preserve">Word.Document.12 "C:\\Users\\Юрок\\Desktop\\ПОЯСНИТЕЛЬНАЯ  ЗАПИСКА по исполнению бюджета 2018.docx" OLE_LINK1 </w:instrText>
      </w:r>
      <w:r>
        <w:instrText xml:space="preserve">\a \r </w:instrText>
      </w:r>
      <w:r>
        <w:fldChar w:fldCharType="separate"/>
      </w:r>
      <w:r w:rsidR="00BA694F">
        <w:rPr>
          <w:b/>
          <w:u w:val="single"/>
        </w:rPr>
        <w:t>Раздел 1000 «Социальная политика»</w:t>
      </w:r>
    </w:p>
    <w:p w:rsidR="00E83F35" w:rsidRDefault="00E83F35" w:rsidP="00E83F35">
      <w:pPr>
        <w:pStyle w:val="af7"/>
        <w:spacing w:line="276" w:lineRule="auto"/>
      </w:pPr>
      <w:r>
        <w:fldChar w:fldCharType="end"/>
      </w:r>
    </w:p>
    <w:p w:rsidR="00E83F35" w:rsidRDefault="00E83F35" w:rsidP="00E83F35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1001 «Пенсионное обеспечение»</w:t>
      </w:r>
    </w:p>
    <w:p w:rsidR="00E83F35" w:rsidRDefault="00E83F35" w:rsidP="00E83F35">
      <w:pPr>
        <w:pStyle w:val="af7"/>
        <w:spacing w:line="276" w:lineRule="auto"/>
        <w:ind w:left="360"/>
      </w:pPr>
      <w:r>
        <w:t>По данному разделу произведены расходы в сумме 280,9 тыс. руб. или 92,4% от плановых назначений. Удельный вес расходов по данному разделу составляет 2,9% от общего объема исполненных за отчетный год расходов бюджета.</w:t>
      </w:r>
    </w:p>
    <w:p w:rsidR="00E83F35" w:rsidRDefault="00E83F35" w:rsidP="00E83F35">
      <w:pPr>
        <w:pStyle w:val="af7"/>
        <w:spacing w:line="276" w:lineRule="auto"/>
        <w:ind w:left="360"/>
      </w:pPr>
    </w:p>
    <w:p w:rsidR="00E83F35" w:rsidRDefault="00E83F35" w:rsidP="00E83F35">
      <w:pPr>
        <w:pStyle w:val="af7"/>
        <w:spacing w:line="276" w:lineRule="auto"/>
        <w:ind w:left="360"/>
      </w:pPr>
      <w:r>
        <w:t>Распределение фактических расходов с пояснениями по подразделу 1001 представлено в таблице №1</w:t>
      </w:r>
    </w:p>
    <w:p w:rsidR="00E83F35" w:rsidRDefault="00E83F35" w:rsidP="00E83F35">
      <w:pPr>
        <w:pStyle w:val="af7"/>
        <w:spacing w:line="276" w:lineRule="auto"/>
        <w:ind w:left="360"/>
        <w:jc w:val="right"/>
      </w:pPr>
      <w:r>
        <w:t>Таблица №11 (тыс. руб.).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61"/>
        <w:gridCol w:w="751"/>
        <w:gridCol w:w="1236"/>
        <w:gridCol w:w="995"/>
        <w:gridCol w:w="992"/>
        <w:gridCol w:w="4252"/>
      </w:tblGrid>
      <w:tr w:rsidR="00E83F35" w:rsidRPr="009744A7" w:rsidTr="00E83F35">
        <w:trPr>
          <w:trHeight w:val="4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 w:rsidRPr="009744A7">
              <w:rPr>
                <w:bCs/>
              </w:rPr>
              <w:t>КФСР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 w:rsidRPr="009744A7">
              <w:rPr>
                <w:bCs/>
              </w:rPr>
              <w:t>КВР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 w:rsidRPr="009744A7">
              <w:rPr>
                <w:bCs/>
              </w:rPr>
              <w:t xml:space="preserve">Доп. </w:t>
            </w:r>
            <w:proofErr w:type="gramStart"/>
            <w:r w:rsidRPr="009744A7">
              <w:rPr>
                <w:bCs/>
              </w:rPr>
              <w:t>ЭК</w:t>
            </w:r>
            <w:proofErr w:type="gramEnd"/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>
              <w:rPr>
                <w:bCs/>
              </w:rPr>
              <w:t>План 2019</w:t>
            </w:r>
            <w:r w:rsidRPr="009744A7">
              <w:rPr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>
              <w:rPr>
                <w:bCs/>
              </w:rPr>
              <w:t>Факт 2019</w:t>
            </w:r>
            <w:r w:rsidRPr="009744A7">
              <w:rPr>
                <w:bCs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35" w:rsidRPr="009744A7" w:rsidRDefault="00E83F35" w:rsidP="00E83F35">
            <w:r w:rsidRPr="009744A7">
              <w:t>Пояснения</w:t>
            </w:r>
          </w:p>
        </w:tc>
      </w:tr>
      <w:tr w:rsidR="00E83F35" w:rsidRPr="009744A7" w:rsidTr="00E83F3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outlineLvl w:val="0"/>
            </w:pPr>
            <w:r w:rsidRPr="009744A7"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outlineLvl w:val="0"/>
            </w:pPr>
            <w:r w:rsidRPr="009744A7"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outlineLvl w:val="0"/>
            </w:pPr>
            <w:r>
              <w:t>2.64</w:t>
            </w:r>
            <w:r w:rsidRPr="009744A7">
              <w:t>.00.00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right"/>
              <w:outlineLvl w:val="0"/>
            </w:pPr>
            <w:r>
              <w:t>157,3</w:t>
            </w:r>
            <w:r w:rsidRPr="009744A7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right"/>
              <w:outlineLvl w:val="0"/>
            </w:pPr>
            <w:r>
              <w:t>145,8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35" w:rsidRPr="009744A7" w:rsidRDefault="00E83F35" w:rsidP="00E83F35">
            <w:pPr>
              <w:outlineLvl w:val="0"/>
            </w:pPr>
            <w:r w:rsidRPr="00B43ECC">
              <w:t>Выплата пенсии Ткачеву А.А. (</w:t>
            </w:r>
            <w:r>
              <w:t>не вошла выплата за декабрь 2019</w:t>
            </w:r>
            <w:r w:rsidRPr="00B43ECC">
              <w:t xml:space="preserve"> г.)</w:t>
            </w:r>
          </w:p>
        </w:tc>
      </w:tr>
      <w:tr w:rsidR="00E83F35" w:rsidRPr="009744A7" w:rsidTr="00E83F3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outlineLvl w:val="0"/>
            </w:pPr>
            <w:r w:rsidRPr="009744A7"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outlineLvl w:val="0"/>
            </w:pPr>
            <w:r w:rsidRPr="009744A7"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35" w:rsidRPr="009744A7" w:rsidRDefault="00E83F35" w:rsidP="00E83F35">
            <w:pPr>
              <w:jc w:val="center"/>
              <w:outlineLvl w:val="0"/>
            </w:pPr>
            <w:r>
              <w:t>2.64</w:t>
            </w:r>
            <w:r w:rsidRPr="009744A7">
              <w:t>.00.00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right"/>
              <w:outlineLvl w:val="0"/>
            </w:pPr>
            <w:r>
              <w:t>146,8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right"/>
              <w:outlineLvl w:val="0"/>
            </w:pPr>
            <w:r>
              <w:t>135,2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35" w:rsidRPr="009744A7" w:rsidRDefault="00E83F35" w:rsidP="00E83F35">
            <w:pPr>
              <w:outlineLvl w:val="0"/>
            </w:pPr>
            <w:r w:rsidRPr="00B43ECC">
              <w:t>Выплата пенси</w:t>
            </w:r>
            <w:r>
              <w:t xml:space="preserve">и </w:t>
            </w:r>
            <w:proofErr w:type="spellStart"/>
            <w:r>
              <w:t>Бутолиной</w:t>
            </w:r>
            <w:proofErr w:type="spellEnd"/>
            <w:r>
              <w:t xml:space="preserve"> Н.А. </w:t>
            </w:r>
            <w:r w:rsidRPr="00B43ECC">
              <w:t xml:space="preserve"> (</w:t>
            </w:r>
            <w:r>
              <w:t>не вошла выплата за декабрь 2019</w:t>
            </w:r>
            <w:r w:rsidRPr="00B43ECC">
              <w:t xml:space="preserve"> г.)</w:t>
            </w:r>
          </w:p>
        </w:tc>
      </w:tr>
      <w:tr w:rsidR="00E83F35" w:rsidRPr="009744A7" w:rsidTr="00E83F35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 w:rsidRPr="009744A7">
              <w:rPr>
                <w:bCs/>
              </w:rPr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 w:rsidRPr="009744A7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3F35" w:rsidRPr="009744A7" w:rsidRDefault="00E83F35" w:rsidP="00E83F35">
            <w:pPr>
              <w:jc w:val="center"/>
              <w:rPr>
                <w:bCs/>
              </w:rPr>
            </w:pPr>
            <w:r w:rsidRPr="009744A7">
              <w:rPr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right"/>
              <w:rPr>
                <w:bCs/>
              </w:rPr>
            </w:pPr>
            <w:r>
              <w:rPr>
                <w:bCs/>
              </w:rPr>
              <w:t>304,6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F35" w:rsidRPr="009744A7" w:rsidRDefault="00E83F35" w:rsidP="00E83F35">
            <w:pPr>
              <w:jc w:val="right"/>
              <w:rPr>
                <w:bCs/>
              </w:rPr>
            </w:pPr>
            <w:r>
              <w:rPr>
                <w:bCs/>
              </w:rPr>
              <w:t>281,0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35" w:rsidRPr="009744A7" w:rsidRDefault="00E83F35" w:rsidP="00E83F35">
            <w:r>
              <w:t xml:space="preserve">Всего </w:t>
            </w:r>
          </w:p>
        </w:tc>
      </w:tr>
    </w:tbl>
    <w:p w:rsidR="00E83F35" w:rsidRDefault="00E83F35" w:rsidP="00E83F35">
      <w:pPr>
        <w:pStyle w:val="af7"/>
        <w:spacing w:line="276" w:lineRule="auto"/>
      </w:pPr>
    </w:p>
    <w:p w:rsidR="00E83F35" w:rsidRPr="006140C8" w:rsidRDefault="00E83F35" w:rsidP="00E83F35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1105 «Физическая культура и спорт»</w:t>
      </w:r>
    </w:p>
    <w:p w:rsidR="00E83F35" w:rsidRDefault="00E83F35" w:rsidP="00E83F35">
      <w:pPr>
        <w:pStyle w:val="af7"/>
        <w:spacing w:line="276" w:lineRule="auto"/>
      </w:pPr>
      <w:r>
        <w:t xml:space="preserve">По данному разделу </w:t>
      </w:r>
      <w:proofErr w:type="gramStart"/>
      <w:r>
        <w:t>произведены расходы в 2019 году не планировались</w:t>
      </w:r>
      <w:proofErr w:type="gramEnd"/>
      <w:r>
        <w:t xml:space="preserve"> и не исполнялись.</w:t>
      </w:r>
    </w:p>
    <w:p w:rsidR="00E83F35" w:rsidRDefault="00E83F35" w:rsidP="00E83F35">
      <w:pPr>
        <w:pStyle w:val="af7"/>
        <w:spacing w:line="276" w:lineRule="auto"/>
      </w:pPr>
    </w:p>
    <w:p w:rsidR="00E83F35" w:rsidRPr="006140C8" w:rsidRDefault="00E83F35" w:rsidP="00E83F35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1301 «Обслуживание муниципального долга»</w:t>
      </w:r>
    </w:p>
    <w:p w:rsidR="00E83F35" w:rsidRDefault="00E83F35" w:rsidP="00E83F35">
      <w:pPr>
        <w:pStyle w:val="af7"/>
        <w:spacing w:line="276" w:lineRule="auto"/>
      </w:pPr>
      <w:r>
        <w:t>По данному разделу расходы в отчетном году не планировались и не исполнялись.</w:t>
      </w:r>
    </w:p>
    <w:p w:rsidR="00E83F35" w:rsidRDefault="00E83F35" w:rsidP="00E83F35">
      <w:pPr>
        <w:pStyle w:val="af7"/>
        <w:spacing w:line="276" w:lineRule="auto"/>
      </w:pPr>
    </w:p>
    <w:p w:rsidR="00E83F35" w:rsidRPr="006140C8" w:rsidRDefault="00E83F35" w:rsidP="00E83F35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1403 «Прочие межбюджетные трансферы общего характера»</w:t>
      </w:r>
    </w:p>
    <w:p w:rsidR="00E83F35" w:rsidRDefault="00E83F35" w:rsidP="00E83F35">
      <w:pPr>
        <w:pStyle w:val="af7"/>
        <w:spacing w:line="276" w:lineRule="auto"/>
      </w:pPr>
      <w:r>
        <w:t xml:space="preserve">Согласно заключенным соглашениям между администрацией Харикского сельского поселения и Администрацией МО </w:t>
      </w:r>
      <w:proofErr w:type="spellStart"/>
      <w:r>
        <w:t>Куйтунский</w:t>
      </w:r>
      <w:proofErr w:type="spellEnd"/>
      <w:r>
        <w:t xml:space="preserve"> район в бюджете поселения предусмотрены расходы в сумме 451,9 тыс. руб. (в сравнении с 2017 годом на 62,6 тыс. руб. больше). На основании заключенных соглашений по передаче полномочий, расходы осуществлены на 100% от плановых назначений. Удельный вес расходов по данному разделу составляет  4,7% от общего объема исполненных за отчетный год расходов бюджета.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Результат исполнения бюджета:</w:t>
      </w:r>
    </w:p>
    <w:p w:rsidR="00E83F35" w:rsidRDefault="00E83F35" w:rsidP="00E83F35">
      <w:pPr>
        <w:pStyle w:val="af7"/>
        <w:spacing w:line="276" w:lineRule="auto"/>
      </w:pPr>
      <w:r>
        <w:t>Бюджет Харикского поселения на 2019 год утвержден с дефицитом в сумме 829,8 тыс. руб.</w:t>
      </w:r>
    </w:p>
    <w:p w:rsidR="00E83F35" w:rsidRDefault="00E83F35" w:rsidP="00E83F35">
      <w:pPr>
        <w:pStyle w:val="af7"/>
        <w:spacing w:line="276" w:lineRule="auto"/>
      </w:pPr>
      <w:r>
        <w:t>Фактически исполнен на отчетную дату с дефицитом в размере 467,9 тыс. руб.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Неиспользованные остатки средств на едином счете бюджета по состоянию на 01.01.2020 года составляют 362,1 тыс. руб. в том числе:</w:t>
      </w:r>
    </w:p>
    <w:p w:rsidR="00E83F35" w:rsidRDefault="00E83F35" w:rsidP="00E83F35">
      <w:pPr>
        <w:pStyle w:val="af7"/>
        <w:spacing w:line="276" w:lineRule="auto"/>
      </w:pPr>
      <w:r>
        <w:t xml:space="preserve">- </w:t>
      </w:r>
      <w:proofErr w:type="gramStart"/>
      <w:r>
        <w:t>целевые</w:t>
      </w:r>
      <w:proofErr w:type="gramEnd"/>
      <w:r>
        <w:t xml:space="preserve"> 18,3 тыс. руб. (дорожный фонд)</w:t>
      </w:r>
    </w:p>
    <w:p w:rsidR="00E83F35" w:rsidRDefault="00E83F35" w:rsidP="00E83F35">
      <w:pPr>
        <w:pStyle w:val="af7"/>
        <w:spacing w:line="276" w:lineRule="auto"/>
      </w:pPr>
      <w:r>
        <w:t>- собственные 343,7тыс. руб.</w:t>
      </w:r>
    </w:p>
    <w:p w:rsidR="00E83F35" w:rsidRDefault="00E83F35" w:rsidP="00E83F35">
      <w:pPr>
        <w:pStyle w:val="af7"/>
        <w:spacing w:line="276" w:lineRule="auto"/>
      </w:pPr>
    </w:p>
    <w:p w:rsidR="00E83F35" w:rsidRDefault="00E83F35" w:rsidP="00E83F35">
      <w:pPr>
        <w:pStyle w:val="af7"/>
        <w:spacing w:line="276" w:lineRule="auto"/>
      </w:pPr>
      <w:r>
        <w:t>Глава Харикского</w:t>
      </w:r>
    </w:p>
    <w:p w:rsidR="00E83F35" w:rsidRDefault="00E83F35" w:rsidP="00E83F35">
      <w:pPr>
        <w:pStyle w:val="af7"/>
        <w:spacing w:line="276" w:lineRule="auto"/>
      </w:pPr>
      <w:r>
        <w:t>муниципального образования                                      В.Г. Константинов</w:t>
      </w: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295374">
      <w:pPr>
        <w:jc w:val="center"/>
        <w:rPr>
          <w:rFonts w:eastAsia="Batang"/>
          <w:b/>
        </w:rPr>
      </w:pPr>
    </w:p>
    <w:p w:rsidR="001F02FF" w:rsidRDefault="001F02FF" w:rsidP="00295374">
      <w:pPr>
        <w:jc w:val="center"/>
        <w:rPr>
          <w:rFonts w:eastAsia="Batang"/>
          <w:b/>
        </w:rPr>
      </w:pPr>
    </w:p>
    <w:sectPr w:rsidR="001F02FF" w:rsidSect="00BA108E">
      <w:pgSz w:w="11907" w:h="16840" w:code="9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30" w:rsidRDefault="002F5A30">
      <w:r>
        <w:separator/>
      </w:r>
    </w:p>
  </w:endnote>
  <w:endnote w:type="continuationSeparator" w:id="0">
    <w:p w:rsidR="002F5A30" w:rsidRDefault="002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30" w:rsidRDefault="002F5A30">
      <w:r>
        <w:separator/>
      </w:r>
    </w:p>
  </w:footnote>
  <w:footnote w:type="continuationSeparator" w:id="0">
    <w:p w:rsidR="002F5A30" w:rsidRDefault="002F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14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45889"/>
    <w:multiLevelType w:val="hybridMultilevel"/>
    <w:tmpl w:val="E0B03DAE"/>
    <w:lvl w:ilvl="0" w:tplc="1FBA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608C1"/>
    <w:multiLevelType w:val="multilevel"/>
    <w:tmpl w:val="4AA61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4A4466"/>
    <w:multiLevelType w:val="multilevel"/>
    <w:tmpl w:val="FB967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15771BCF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1D7CC0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992A29"/>
    <w:multiLevelType w:val="hybridMultilevel"/>
    <w:tmpl w:val="CFE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34D0"/>
    <w:multiLevelType w:val="hybridMultilevel"/>
    <w:tmpl w:val="4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432E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AE163BC"/>
    <w:multiLevelType w:val="hybridMultilevel"/>
    <w:tmpl w:val="8160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5F9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6319FD"/>
    <w:multiLevelType w:val="multilevel"/>
    <w:tmpl w:val="4AA61D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3"/>
    <w:rsid w:val="00013D6A"/>
    <w:rsid w:val="000570BB"/>
    <w:rsid w:val="001F02FF"/>
    <w:rsid w:val="00213001"/>
    <w:rsid w:val="00295374"/>
    <w:rsid w:val="002A49AA"/>
    <w:rsid w:val="002F5A30"/>
    <w:rsid w:val="00353890"/>
    <w:rsid w:val="003D1543"/>
    <w:rsid w:val="00434316"/>
    <w:rsid w:val="004D7C98"/>
    <w:rsid w:val="00513E3D"/>
    <w:rsid w:val="00515143"/>
    <w:rsid w:val="0058235E"/>
    <w:rsid w:val="005D0D7F"/>
    <w:rsid w:val="00626D24"/>
    <w:rsid w:val="00672476"/>
    <w:rsid w:val="006B1467"/>
    <w:rsid w:val="006E08AC"/>
    <w:rsid w:val="00757E0B"/>
    <w:rsid w:val="007676D3"/>
    <w:rsid w:val="00784B15"/>
    <w:rsid w:val="007A1C46"/>
    <w:rsid w:val="008126C3"/>
    <w:rsid w:val="00913D17"/>
    <w:rsid w:val="0095618D"/>
    <w:rsid w:val="00985BB6"/>
    <w:rsid w:val="00A1467F"/>
    <w:rsid w:val="00A73428"/>
    <w:rsid w:val="00AD1BD0"/>
    <w:rsid w:val="00AF0958"/>
    <w:rsid w:val="00B21FB8"/>
    <w:rsid w:val="00B578FC"/>
    <w:rsid w:val="00BA108E"/>
    <w:rsid w:val="00BA694F"/>
    <w:rsid w:val="00C520DA"/>
    <w:rsid w:val="00CA7219"/>
    <w:rsid w:val="00CD003E"/>
    <w:rsid w:val="00D14757"/>
    <w:rsid w:val="00D77554"/>
    <w:rsid w:val="00DB47FF"/>
    <w:rsid w:val="00E83F35"/>
    <w:rsid w:val="00EC6671"/>
    <w:rsid w:val="00F5228F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7F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467F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467F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1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67F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4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4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467F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67F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14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6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67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6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7F"/>
  </w:style>
  <w:style w:type="paragraph" w:styleId="a3">
    <w:name w:val="header"/>
    <w:basedOn w:val="a"/>
    <w:link w:val="a4"/>
    <w:uiPriority w:val="99"/>
    <w:rsid w:val="00A1467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467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A14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нак"/>
    <w:locked/>
    <w:rsid w:val="00A1467F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1467F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нак2"/>
    <w:locked/>
    <w:rsid w:val="00A1467F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semiHidden/>
    <w:rsid w:val="00A1467F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A14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rsid w:val="00A1467F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146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1467F"/>
    <w:rPr>
      <w:rFonts w:ascii="Arial" w:hAnsi="Arial"/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A146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rsid w:val="00A1467F"/>
    <w:pPr>
      <w:spacing w:line="360" w:lineRule="auto"/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A146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1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1467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e">
    <w:name w:val="ИЭПП Основной"/>
    <w:basedOn w:val="a"/>
    <w:rsid w:val="00A1467F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14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Знак Знак"/>
    <w:rsid w:val="00A1467F"/>
    <w:rPr>
      <w:sz w:val="28"/>
      <w:szCs w:val="24"/>
      <w:lang w:val="ru-RU" w:eastAsia="ru-RU" w:bidi="ar-SA"/>
    </w:rPr>
  </w:style>
  <w:style w:type="character" w:styleId="af0">
    <w:name w:val="page number"/>
    <w:basedOn w:val="a0"/>
    <w:semiHidden/>
    <w:rsid w:val="00A1467F"/>
  </w:style>
  <w:style w:type="character" w:styleId="af1">
    <w:name w:val="line number"/>
    <w:basedOn w:val="a0"/>
    <w:semiHidden/>
    <w:rsid w:val="00A1467F"/>
  </w:style>
  <w:style w:type="paragraph" w:styleId="af2">
    <w:name w:val="Balloon Text"/>
    <w:basedOn w:val="a"/>
    <w:link w:val="af3"/>
    <w:uiPriority w:val="99"/>
    <w:semiHidden/>
    <w:rsid w:val="00A146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67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Book Title"/>
    <w:qFormat/>
    <w:rsid w:val="00A1467F"/>
    <w:rPr>
      <w:b/>
      <w:bCs/>
      <w:smallCaps/>
      <w:spacing w:val="5"/>
    </w:rPr>
  </w:style>
  <w:style w:type="character" w:styleId="af5">
    <w:name w:val="Intense Reference"/>
    <w:qFormat/>
    <w:rsid w:val="00A1467F"/>
    <w:rPr>
      <w:b/>
      <w:bCs/>
      <w:smallCaps/>
      <w:color w:val="C0504D"/>
      <w:spacing w:val="5"/>
      <w:u w:val="single"/>
    </w:rPr>
  </w:style>
  <w:style w:type="character" w:styleId="af6">
    <w:name w:val="Subtle Reference"/>
    <w:qFormat/>
    <w:rsid w:val="00A1467F"/>
    <w:rPr>
      <w:smallCaps/>
      <w:color w:val="C0504D"/>
      <w:u w:val="single"/>
    </w:rPr>
  </w:style>
  <w:style w:type="paragraph" w:styleId="26">
    <w:name w:val="Quote"/>
    <w:basedOn w:val="a"/>
    <w:next w:val="a"/>
    <w:link w:val="27"/>
    <w:qFormat/>
    <w:rsid w:val="00A1467F"/>
    <w:rPr>
      <w:i/>
      <w:iCs/>
      <w:color w:val="000000"/>
    </w:rPr>
  </w:style>
  <w:style w:type="character" w:customStyle="1" w:styleId="27">
    <w:name w:val="Цитата 2 Знак"/>
    <w:basedOn w:val="a0"/>
    <w:link w:val="26"/>
    <w:rsid w:val="00A1467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A1467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A1467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ubtle Emphasis"/>
    <w:qFormat/>
    <w:rsid w:val="00A1467F"/>
    <w:rPr>
      <w:i/>
      <w:iCs/>
      <w:color w:val="808080"/>
    </w:rPr>
  </w:style>
  <w:style w:type="paragraph" w:styleId="afb">
    <w:name w:val="List Paragraph"/>
    <w:basedOn w:val="a"/>
    <w:qFormat/>
    <w:rsid w:val="00A1467F"/>
    <w:pPr>
      <w:ind w:left="708"/>
    </w:pPr>
  </w:style>
  <w:style w:type="paragraph" w:customStyle="1" w:styleId="12">
    <w:name w:val="Знак1"/>
    <w:basedOn w:val="a"/>
    <w:rsid w:val="00A1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semiHidden/>
    <w:unhideWhenUsed/>
    <w:rsid w:val="00A1467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1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A1467F"/>
    <w:rPr>
      <w:vertAlign w:val="superscript"/>
    </w:rPr>
  </w:style>
  <w:style w:type="table" w:styleId="aff">
    <w:name w:val="Table Grid"/>
    <w:basedOn w:val="a1"/>
    <w:rsid w:val="00A1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7F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467F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467F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1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67F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4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4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467F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67F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14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6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67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6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7F"/>
  </w:style>
  <w:style w:type="paragraph" w:styleId="a3">
    <w:name w:val="header"/>
    <w:basedOn w:val="a"/>
    <w:link w:val="a4"/>
    <w:uiPriority w:val="99"/>
    <w:rsid w:val="00A1467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467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A14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нак"/>
    <w:locked/>
    <w:rsid w:val="00A1467F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1467F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нак2"/>
    <w:locked/>
    <w:rsid w:val="00A1467F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semiHidden/>
    <w:rsid w:val="00A1467F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A14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rsid w:val="00A1467F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146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1467F"/>
    <w:rPr>
      <w:rFonts w:ascii="Arial" w:hAnsi="Arial"/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A146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rsid w:val="00A1467F"/>
    <w:pPr>
      <w:spacing w:line="360" w:lineRule="auto"/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A146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1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1467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e">
    <w:name w:val="ИЭПП Основной"/>
    <w:basedOn w:val="a"/>
    <w:rsid w:val="00A1467F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14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Знак Знак"/>
    <w:rsid w:val="00A1467F"/>
    <w:rPr>
      <w:sz w:val="28"/>
      <w:szCs w:val="24"/>
      <w:lang w:val="ru-RU" w:eastAsia="ru-RU" w:bidi="ar-SA"/>
    </w:rPr>
  </w:style>
  <w:style w:type="character" w:styleId="af0">
    <w:name w:val="page number"/>
    <w:basedOn w:val="a0"/>
    <w:semiHidden/>
    <w:rsid w:val="00A1467F"/>
  </w:style>
  <w:style w:type="character" w:styleId="af1">
    <w:name w:val="line number"/>
    <w:basedOn w:val="a0"/>
    <w:semiHidden/>
    <w:rsid w:val="00A1467F"/>
  </w:style>
  <w:style w:type="paragraph" w:styleId="af2">
    <w:name w:val="Balloon Text"/>
    <w:basedOn w:val="a"/>
    <w:link w:val="af3"/>
    <w:uiPriority w:val="99"/>
    <w:semiHidden/>
    <w:rsid w:val="00A146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67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Book Title"/>
    <w:qFormat/>
    <w:rsid w:val="00A1467F"/>
    <w:rPr>
      <w:b/>
      <w:bCs/>
      <w:smallCaps/>
      <w:spacing w:val="5"/>
    </w:rPr>
  </w:style>
  <w:style w:type="character" w:styleId="af5">
    <w:name w:val="Intense Reference"/>
    <w:qFormat/>
    <w:rsid w:val="00A1467F"/>
    <w:rPr>
      <w:b/>
      <w:bCs/>
      <w:smallCaps/>
      <w:color w:val="C0504D"/>
      <w:spacing w:val="5"/>
      <w:u w:val="single"/>
    </w:rPr>
  </w:style>
  <w:style w:type="character" w:styleId="af6">
    <w:name w:val="Subtle Reference"/>
    <w:qFormat/>
    <w:rsid w:val="00A1467F"/>
    <w:rPr>
      <w:smallCaps/>
      <w:color w:val="C0504D"/>
      <w:u w:val="single"/>
    </w:rPr>
  </w:style>
  <w:style w:type="paragraph" w:styleId="26">
    <w:name w:val="Quote"/>
    <w:basedOn w:val="a"/>
    <w:next w:val="a"/>
    <w:link w:val="27"/>
    <w:qFormat/>
    <w:rsid w:val="00A1467F"/>
    <w:rPr>
      <w:i/>
      <w:iCs/>
      <w:color w:val="000000"/>
    </w:rPr>
  </w:style>
  <w:style w:type="character" w:customStyle="1" w:styleId="27">
    <w:name w:val="Цитата 2 Знак"/>
    <w:basedOn w:val="a0"/>
    <w:link w:val="26"/>
    <w:rsid w:val="00A1467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A1467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A1467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ubtle Emphasis"/>
    <w:qFormat/>
    <w:rsid w:val="00A1467F"/>
    <w:rPr>
      <w:i/>
      <w:iCs/>
      <w:color w:val="808080"/>
    </w:rPr>
  </w:style>
  <w:style w:type="paragraph" w:styleId="afb">
    <w:name w:val="List Paragraph"/>
    <w:basedOn w:val="a"/>
    <w:qFormat/>
    <w:rsid w:val="00A1467F"/>
    <w:pPr>
      <w:ind w:left="708"/>
    </w:pPr>
  </w:style>
  <w:style w:type="paragraph" w:customStyle="1" w:styleId="12">
    <w:name w:val="Знак1"/>
    <w:basedOn w:val="a"/>
    <w:rsid w:val="00A1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semiHidden/>
    <w:unhideWhenUsed/>
    <w:rsid w:val="00A1467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1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A1467F"/>
    <w:rPr>
      <w:vertAlign w:val="superscript"/>
    </w:rPr>
  </w:style>
  <w:style w:type="table" w:styleId="aff">
    <w:name w:val="Table Grid"/>
    <w:basedOn w:val="a1"/>
    <w:rsid w:val="00A1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2611330353302"/>
          <c:y val="2.5252889900390353E-2"/>
          <c:w val="0.86832002294250032"/>
          <c:h val="0.79922241091586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Лист1!$D$22</c:f>
              <c:strCache>
                <c:ptCount val="1"/>
                <c:pt idx="0">
                  <c:v>Исполнение бюджета 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432149411637699E-2"/>
                  <c:y val="7.33272227314390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Лист1!$E$22:$H$22</c:f>
              <c:numCache>
                <c:formatCode>#,##0.0</c:formatCode>
                <c:ptCount val="4"/>
                <c:pt idx="0">
                  <c:v>1606.8</c:v>
                </c:pt>
                <c:pt idx="1">
                  <c:v>1942</c:v>
                </c:pt>
                <c:pt idx="2">
                  <c:v>5173.5</c:v>
                </c:pt>
                <c:pt idx="3">
                  <c:v>8722.2999999999993</c:v>
                </c:pt>
              </c:numCache>
            </c:numRef>
          </c:val>
        </c:ser>
        <c:ser>
          <c:idx val="1"/>
          <c:order val="1"/>
          <c:tx>
            <c:strRef>
              <c:f>Лист1!$D$23</c:f>
              <c:strCache>
                <c:ptCount val="1"/>
                <c:pt idx="0">
                  <c:v>Исполнение бюджета 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272877807650164E-2"/>
                  <c:y val="3.6661028950954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592640725734524E-2"/>
                  <c:y val="7.7858880778588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59978425026967E-2"/>
                  <c:y val="1.9464720194647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Лист1!$E$23:$H$23</c:f>
              <c:numCache>
                <c:formatCode>#,##0.0</c:formatCode>
                <c:ptCount val="4"/>
                <c:pt idx="0">
                  <c:v>2015.5</c:v>
                </c:pt>
                <c:pt idx="1">
                  <c:v>416.9</c:v>
                </c:pt>
                <c:pt idx="2">
                  <c:v>4683.8</c:v>
                </c:pt>
                <c:pt idx="3">
                  <c:v>7116.2</c:v>
                </c:pt>
              </c:numCache>
            </c:numRef>
          </c:val>
        </c:ser>
        <c:ser>
          <c:idx val="2"/>
          <c:order val="2"/>
          <c:tx>
            <c:strRef>
              <c:f>Лист1!$D$24</c:f>
              <c:strCache>
                <c:ptCount val="1"/>
                <c:pt idx="0">
                  <c:v>Исполнение бюджета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7946125622104E-2"/>
                  <c:y val="1.8330514475477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Лист1!$E$24:$H$24</c:f>
              <c:numCache>
                <c:formatCode>#,##0.0</c:formatCode>
                <c:ptCount val="4"/>
                <c:pt idx="0">
                  <c:v>2046.6</c:v>
                </c:pt>
                <c:pt idx="1">
                  <c:v>285.60000000000002</c:v>
                </c:pt>
                <c:pt idx="2">
                  <c:v>6877.1</c:v>
                </c:pt>
                <c:pt idx="3">
                  <c:v>9209.2999999999993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84224"/>
        <c:axId val="82085760"/>
      </c:barChart>
      <c:catAx>
        <c:axId val="820842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70" b="1" baseline="0"/>
            </a:pPr>
            <a:endParaRPr lang="ru-RU"/>
          </a:p>
        </c:txPr>
        <c:crossAx val="82085760"/>
        <c:crosses val="autoZero"/>
        <c:auto val="1"/>
        <c:lblAlgn val="ctr"/>
        <c:lblOffset val="100"/>
        <c:noMultiLvlLbl val="0"/>
      </c:catAx>
      <c:valAx>
        <c:axId val="82085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820842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Структура исполнения  собственных доходов местного бюджета за  2019 год в %</a:t>
            </a:r>
          </a:p>
        </c:rich>
      </c:tx>
      <c:layout>
        <c:manualLayout>
          <c:xMode val="edge"/>
          <c:yMode val="edge"/>
          <c:x val="0.16259606972205398"/>
          <c:y val="7.53381852505029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Лист1!$D$62</c:f>
              <c:strCache>
                <c:ptCount val="1"/>
                <c:pt idx="0">
                  <c:v>Структура Исполнения  собственных доходов местного бюджета за  2019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6699686732706798E-3"/>
                  <c:y val="1.6204905421305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906104478875625E-2"/>
                  <c:y val="-1.411892478957371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969011938023878E-3"/>
                  <c:y val="1.3574441125893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288459910253156E-2"/>
                  <c:y val="1.1624943433794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Лист1!$E$61:$M$61</c:f>
              <c:strCache>
                <c:ptCount val="9"/>
                <c:pt idx="0">
                  <c:v> Налог на доходы физических лиц 20,3%</c:v>
                </c:pt>
                <c:pt idx="1">
                  <c:v>Акцизы 39,3%</c:v>
                </c:pt>
                <c:pt idx="2">
                  <c:v>ЕСХН  7,1%</c:v>
                </c:pt>
                <c:pt idx="3">
                  <c:v>Налог на имущество физлиц  2,3%</c:v>
                </c:pt>
                <c:pt idx="4">
                  <c:v>Земельный налог 30,9%</c:v>
                </c:pt>
                <c:pt idx="6">
                  <c:v>Платные услуги 0,8%</c:v>
                </c:pt>
                <c:pt idx="7">
                  <c:v>Компенсация затрат 13,2%</c:v>
                </c:pt>
                <c:pt idx="8">
                  <c:v>Штрафы</c:v>
                </c:pt>
              </c:strCache>
            </c:strRef>
          </c:cat>
          <c:val>
            <c:numRef>
              <c:f>Лист1!$E$62:$M$62</c:f>
              <c:numCache>
                <c:formatCode>0.0</c:formatCode>
                <c:ptCount val="9"/>
                <c:pt idx="0">
                  <c:v>20.3</c:v>
                </c:pt>
                <c:pt idx="1">
                  <c:v>39.323756474152255</c:v>
                </c:pt>
                <c:pt idx="2">
                  <c:v>7.1191244014463013</c:v>
                </c:pt>
                <c:pt idx="3">
                  <c:v>2.2622886738981727</c:v>
                </c:pt>
                <c:pt idx="4">
                  <c:v>30.94889084334995</c:v>
                </c:pt>
                <c:pt idx="6">
                  <c:v>0.78178442294537287</c:v>
                </c:pt>
                <c:pt idx="7">
                  <c:v>13.173067526629534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52009606972205402"/>
          <c:y val="0.20464463335084068"/>
          <c:w val="0.4682929537653947"/>
          <c:h val="0.7927010930862559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Лист1!$D$70</c:f>
              <c:strCache>
                <c:ptCount val="1"/>
                <c:pt idx="0">
                  <c:v>Структура безвозмездных поступлений  в местный бюджет за  2019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8.8147580238851053E-2"/>
                  <c:y val="-3.724887347923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91870120008584E-3"/>
                  <c:y val="3.0128892550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286139883727584E-3"/>
                  <c:y val="1.242509245400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190198309438126E-2"/>
                  <c:y val="-3.2756441424782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903573115734935E-4"/>
                  <c:y val="-4.804015832989513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0,0</a:t>
                    </a:r>
                    <a:r>
                      <a:rPr lang="ru-RU" sz="1200" b="1"/>
                      <a:t>01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506897573225701E-2"/>
                  <c:y val="-1.3243433201679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Лист1!$E$69:$J$69</c:f>
              <c:strCache>
                <c:ptCount val="6"/>
                <c:pt idx="0">
                  <c:v>70,2% -дотации на выравнивание из районного бюджета 6 460,8 тыс. руб.</c:v>
                </c:pt>
                <c:pt idx="1">
                  <c:v>1,0% -дотации по сбалансированности из областного бюджета 94,0 тыс. руб.</c:v>
                </c:pt>
                <c:pt idx="2">
                  <c:v>2,1% - субсидии по  народным инициативам  из областного бюджета 196,9 тыс. руб.</c:v>
                </c:pt>
                <c:pt idx="3">
                  <c:v>1,3% - субвенции по ВУС - 115,1 тыс. руб.</c:v>
                </c:pt>
                <c:pt idx="4">
                  <c:v>0,001% - субвенции на гос. полномочия - 0,7 тыс. руб.</c:v>
                </c:pt>
                <c:pt idx="5">
                  <c:v>0,1% - возврат субсидий прошлых лет - 9,6 тыс. руб.</c:v>
                </c:pt>
              </c:strCache>
            </c:strRef>
          </c:cat>
          <c:val>
            <c:numRef>
              <c:f>Лист1!$E$70:$J$70</c:f>
              <c:numCache>
                <c:formatCode>0.0</c:formatCode>
                <c:ptCount val="6"/>
                <c:pt idx="0">
                  <c:v>70.2</c:v>
                </c:pt>
                <c:pt idx="1">
                  <c:v>1</c:v>
                </c:pt>
                <c:pt idx="2">
                  <c:v>2.1</c:v>
                </c:pt>
                <c:pt idx="3">
                  <c:v>1.3</c:v>
                </c:pt>
                <c:pt idx="4">
                  <c:v>0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0748939401446"/>
          <c:y val="0.10942261719857917"/>
          <c:w val="0.33771389425378434"/>
          <c:h val="0.7752771212346312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Динамика исполнения расходной части бюджета за период 2017-2019 годов, тыс. руб.</a:t>
            </a:r>
          </a:p>
        </c:rich>
      </c:tx>
      <c:layout>
        <c:manualLayout>
          <c:xMode val="edge"/>
          <c:yMode val="edge"/>
          <c:x val="0.20844645254026631"/>
          <c:y val="3.49907918968692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0748831778098379E-2"/>
          <c:y val="0.1109084083261718"/>
          <c:w val="0.8859315548284723"/>
          <c:h val="0.69100259567001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Лист1!$C$15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973935714554971E-2"/>
                  <c:y val="1.841620626151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717419643193689E-2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973935714554971E-2"/>
                  <c:y val="7.3664825046041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587098215968567E-3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434839286386925E-3"/>
                  <c:y val="1.841620626151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50065179345541E-2"/>
                  <c:y val="3.4990791896869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089161607513085E-2"/>
                  <c:y val="1.104972375690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1.2345677678874342E-2"/>
                  <c:y val="7.3664379669018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4869678572775863E-3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8587098215968567E-3"/>
                  <c:y val="9.1032739550425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Лист1!$B$16:$B$26</c:f>
              <c:strCache>
                <c:ptCount val="11"/>
                <c:pt idx="0">
                  <c:v>Расходы всего</c:v>
                </c:pt>
                <c:pt idx="1">
                  <c:v>Оплата труда с начислениями</c:v>
                </c:pt>
                <c:pt idx="2">
                  <c:v>01 Общегосударственные вопросы</c:v>
                </c:pt>
                <c:pt idx="3">
                  <c:v>02 ВУС</c:v>
                </c:pt>
                <c:pt idx="4">
                  <c:v>03 ЧС ГО</c:v>
                </c:pt>
                <c:pt idx="5">
                  <c:v>04 Дорожное хозяйство</c:v>
                </c:pt>
                <c:pt idx="6">
                  <c:v>05 ЖКХ</c:v>
                </c:pt>
                <c:pt idx="7">
                  <c:v>07 Образование</c:v>
                </c:pt>
                <c:pt idx="8">
                  <c:v>08 Культура</c:v>
                </c:pt>
                <c:pt idx="9">
                  <c:v>11 Физическая культура и спорт</c:v>
                </c:pt>
                <c:pt idx="10">
                  <c:v>14 МБТ</c:v>
                </c:pt>
              </c:strCache>
            </c:strRef>
          </c:cat>
          <c:val>
            <c:numRef>
              <c:f>Лист1!$C$16:$C$26</c:f>
              <c:numCache>
                <c:formatCode>#,##0.0</c:formatCode>
                <c:ptCount val="11"/>
                <c:pt idx="0">
                  <c:v>7913.5</c:v>
                </c:pt>
                <c:pt idx="1">
                  <c:v>3264.5</c:v>
                </c:pt>
                <c:pt idx="2">
                  <c:v>3848.3</c:v>
                </c:pt>
                <c:pt idx="3">
                  <c:v>60.3</c:v>
                </c:pt>
                <c:pt idx="4">
                  <c:v>47</c:v>
                </c:pt>
                <c:pt idx="5">
                  <c:v>1533.3</c:v>
                </c:pt>
                <c:pt idx="6">
                  <c:v>463.2</c:v>
                </c:pt>
                <c:pt idx="7">
                  <c:v>0</c:v>
                </c:pt>
                <c:pt idx="8">
                  <c:v>1600.4</c:v>
                </c:pt>
                <c:pt idx="9">
                  <c:v>20.7</c:v>
                </c:pt>
                <c:pt idx="10">
                  <c:v>311.60000000000002</c:v>
                </c:pt>
              </c:numCache>
            </c:numRef>
          </c:val>
        </c:ser>
        <c:ser>
          <c:idx val="1"/>
          <c:order val="1"/>
          <c:tx>
            <c:strRef>
              <c:f>Лист1!$D$15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089269618691378E-2"/>
                  <c:y val="-2.2099447513812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460903571832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460903571832455E-2"/>
                  <c:y val="-1.8416206261510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152258929581138E-3"/>
                  <c:y val="-1.104972375690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304517859162277E-3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1307550644567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717419643193714E-3"/>
                  <c:y val="-1.28913443830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9.6021937502354989E-3"/>
                  <c:y val="5.455050602116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8587098215969573E-3"/>
                  <c:y val="-1.104972375690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4869678572774857E-3"/>
                  <c:y val="-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Лист1!$B$16:$B$26</c:f>
              <c:strCache>
                <c:ptCount val="11"/>
                <c:pt idx="0">
                  <c:v>Расходы всего</c:v>
                </c:pt>
                <c:pt idx="1">
                  <c:v>Оплата труда с начислениями</c:v>
                </c:pt>
                <c:pt idx="2">
                  <c:v>01 Общегосударственные вопросы</c:v>
                </c:pt>
                <c:pt idx="3">
                  <c:v>02 ВУС</c:v>
                </c:pt>
                <c:pt idx="4">
                  <c:v>03 ЧС ГО</c:v>
                </c:pt>
                <c:pt idx="5">
                  <c:v>04 Дорожное хозяйство</c:v>
                </c:pt>
                <c:pt idx="6">
                  <c:v>05 ЖКХ</c:v>
                </c:pt>
                <c:pt idx="7">
                  <c:v>07 Образование</c:v>
                </c:pt>
                <c:pt idx="8">
                  <c:v>08 Культура</c:v>
                </c:pt>
                <c:pt idx="9">
                  <c:v>11 Физическая культура и спорт</c:v>
                </c:pt>
                <c:pt idx="10">
                  <c:v>14 МБТ</c:v>
                </c:pt>
              </c:strCache>
            </c:strRef>
          </c:cat>
          <c:val>
            <c:numRef>
              <c:f>Лист1!$D$16:$D$26</c:f>
              <c:numCache>
                <c:formatCode>#,##0.0</c:formatCode>
                <c:ptCount val="11"/>
                <c:pt idx="0">
                  <c:v>7944.5</c:v>
                </c:pt>
                <c:pt idx="1">
                  <c:v>3829.6</c:v>
                </c:pt>
                <c:pt idx="2">
                  <c:v>3945.9</c:v>
                </c:pt>
                <c:pt idx="3">
                  <c:v>69.599999999999994</c:v>
                </c:pt>
                <c:pt idx="4">
                  <c:v>0</c:v>
                </c:pt>
                <c:pt idx="5">
                  <c:v>995.6</c:v>
                </c:pt>
                <c:pt idx="6">
                  <c:v>400.2</c:v>
                </c:pt>
                <c:pt idx="7">
                  <c:v>0</c:v>
                </c:pt>
                <c:pt idx="8">
                  <c:v>1977.9</c:v>
                </c:pt>
                <c:pt idx="9">
                  <c:v>48.3</c:v>
                </c:pt>
                <c:pt idx="10">
                  <c:v>389.3</c:v>
                </c:pt>
              </c:numCache>
            </c:numRef>
          </c:val>
        </c:ser>
        <c:ser>
          <c:idx val="2"/>
          <c:order val="2"/>
          <c:tx>
            <c:strRef>
              <c:f>Лист1!$E$15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17863580305473E-3"/>
                  <c:y val="1.850821636425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587098215968567E-3"/>
                  <c:y val="-3.0713644839019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73935714554971E-2"/>
                  <c:y val="3.6133699810611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806581250706797E-2"/>
                  <c:y val="9.0334249526527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089161607513085E-2"/>
                  <c:y val="5.42005497159165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2304517859162277E-3"/>
                  <c:y val="-1.4453479924244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Лист1!$B$16:$B$26</c:f>
              <c:strCache>
                <c:ptCount val="11"/>
                <c:pt idx="0">
                  <c:v>Расходы всего</c:v>
                </c:pt>
                <c:pt idx="1">
                  <c:v>Оплата труда с начислениями</c:v>
                </c:pt>
                <c:pt idx="2">
                  <c:v>01 Общегосударственные вопросы</c:v>
                </c:pt>
                <c:pt idx="3">
                  <c:v>02 ВУС</c:v>
                </c:pt>
                <c:pt idx="4">
                  <c:v>03 ЧС ГО</c:v>
                </c:pt>
                <c:pt idx="5">
                  <c:v>04 Дорожное хозяйство</c:v>
                </c:pt>
                <c:pt idx="6">
                  <c:v>05 ЖКХ</c:v>
                </c:pt>
                <c:pt idx="7">
                  <c:v>07 Образование</c:v>
                </c:pt>
                <c:pt idx="8">
                  <c:v>08 Культура</c:v>
                </c:pt>
                <c:pt idx="9">
                  <c:v>11 Физическая культура и спорт</c:v>
                </c:pt>
                <c:pt idx="10">
                  <c:v>14 МБТ</c:v>
                </c:pt>
              </c:strCache>
            </c:strRef>
          </c:cat>
          <c:val>
            <c:numRef>
              <c:f>Лист1!$E$16:$E$26</c:f>
              <c:numCache>
                <c:formatCode>#,##0.0</c:formatCode>
                <c:ptCount val="11"/>
                <c:pt idx="0">
                  <c:v>9677.2000000000007</c:v>
                </c:pt>
                <c:pt idx="1">
                  <c:v>4516.8</c:v>
                </c:pt>
                <c:pt idx="2">
                  <c:v>4490.5</c:v>
                </c:pt>
                <c:pt idx="3">
                  <c:v>115.1</c:v>
                </c:pt>
                <c:pt idx="4">
                  <c:v>0</c:v>
                </c:pt>
                <c:pt idx="5">
                  <c:v>1463.1</c:v>
                </c:pt>
                <c:pt idx="6">
                  <c:v>389.4</c:v>
                </c:pt>
                <c:pt idx="7">
                  <c:v>8.6999999999999993</c:v>
                </c:pt>
                <c:pt idx="8">
                  <c:v>2477.5</c:v>
                </c:pt>
                <c:pt idx="9">
                  <c:v>0</c:v>
                </c:pt>
                <c:pt idx="10">
                  <c:v>451.9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66496"/>
        <c:axId val="92268032"/>
      </c:barChart>
      <c:catAx>
        <c:axId val="92266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92268032"/>
        <c:crosses val="autoZero"/>
        <c:auto val="1"/>
        <c:lblAlgn val="ctr"/>
        <c:lblOffset val="100"/>
        <c:noMultiLvlLbl val="0"/>
      </c:catAx>
      <c:valAx>
        <c:axId val="92268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overlay val="0"/>
        </c:title>
        <c:numFmt formatCode="#,##0.0" sourceLinked="1"/>
        <c:majorTickMark val="none"/>
        <c:minorTickMark val="none"/>
        <c:tickLblPos val="nextTo"/>
        <c:crossAx val="922664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pattFill prst="pct25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FD2A-A29C-4912-827E-A7913143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27</cp:revision>
  <cp:lastPrinted>2020-05-28T07:31:00Z</cp:lastPrinted>
  <dcterms:created xsi:type="dcterms:W3CDTF">2018-04-19T03:42:00Z</dcterms:created>
  <dcterms:modified xsi:type="dcterms:W3CDTF">2020-06-22T04:21:00Z</dcterms:modified>
</cp:coreProperties>
</file>